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1D" w:rsidRDefault="00C20F1D" w:rsidP="00C20F1D">
      <w:pPr>
        <w:jc w:val="both"/>
      </w:pP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138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18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AGOSTO </w:t>
      </w:r>
      <w:r w:rsidRPr="00693AA3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C20F1D" w:rsidRDefault="00C20F1D" w:rsidP="00C20F1D">
      <w:pPr>
        <w:ind w:left="5664"/>
        <w:jc w:val="both"/>
        <w:rPr>
          <w:b/>
          <w:i/>
        </w:rPr>
      </w:pPr>
    </w:p>
    <w:p w:rsidR="00C20F1D" w:rsidRDefault="00C20F1D" w:rsidP="00C20F1D">
      <w:pPr>
        <w:ind w:firstLine="1620"/>
        <w:jc w:val="both"/>
      </w:pPr>
    </w:p>
    <w:p w:rsidR="00C20F1D" w:rsidRDefault="00C20F1D" w:rsidP="00C20F1D">
      <w:pPr>
        <w:ind w:firstLine="1620"/>
        <w:jc w:val="both"/>
      </w:pPr>
    </w:p>
    <w:p w:rsidR="00C20F1D" w:rsidRPr="002F1024" w:rsidRDefault="00C20F1D" w:rsidP="00C20F1D">
      <w:pPr>
        <w:ind w:left="5664"/>
        <w:jc w:val="both"/>
        <w:rPr>
          <w:b/>
          <w:i/>
        </w:rPr>
      </w:pPr>
      <w:r w:rsidRPr="002F1024">
        <w:rPr>
          <w:b/>
          <w:i/>
        </w:rPr>
        <w:t xml:space="preserve">Fixa vencimento/salário </w:t>
      </w:r>
      <w:r>
        <w:rPr>
          <w:b/>
          <w:i/>
        </w:rPr>
        <w:t xml:space="preserve">dos Agentes Comunitários de Saúde e Agentes de Controle de Endemias, adequando-os </w:t>
      </w:r>
      <w:r w:rsidRPr="002F1024">
        <w:rPr>
          <w:b/>
          <w:i/>
        </w:rPr>
        <w:t xml:space="preserve">ao Piso Salarial Nacional </w:t>
      </w:r>
      <w:r>
        <w:rPr>
          <w:b/>
          <w:i/>
        </w:rPr>
        <w:t>estabelecido pela Lei Federal 12.994, de 17 de junho de 2014</w:t>
      </w:r>
      <w:r w:rsidRPr="002F1024">
        <w:rPr>
          <w:b/>
          <w:i/>
        </w:rPr>
        <w:t xml:space="preserve"> e dá outras providências.</w:t>
      </w:r>
    </w:p>
    <w:p w:rsidR="00C20F1D" w:rsidRDefault="00C20F1D" w:rsidP="00C20F1D">
      <w:pPr>
        <w:jc w:val="both"/>
      </w:pPr>
    </w:p>
    <w:p w:rsidR="00C20F1D" w:rsidRDefault="00C20F1D" w:rsidP="00C20F1D">
      <w:pPr>
        <w:jc w:val="both"/>
      </w:pPr>
    </w:p>
    <w:p w:rsidR="00C20F1D" w:rsidRDefault="00C20F1D" w:rsidP="00C20F1D">
      <w:pPr>
        <w:jc w:val="both"/>
      </w:pPr>
    </w:p>
    <w:p w:rsidR="00C20F1D" w:rsidRPr="002F1024" w:rsidRDefault="00C20F1D" w:rsidP="00C20F1D">
      <w:pPr>
        <w:ind w:firstLine="1622"/>
        <w:jc w:val="both"/>
      </w:pPr>
      <w:r w:rsidRPr="002F1024">
        <w:t>O POVO DO MUNICÍPIO DE FORMIGA, POR SEUS REPRESENTANTES, APROVA E EU SANCIONO A SEGUINTE LEI COMPLEMENTAR:</w:t>
      </w:r>
    </w:p>
    <w:p w:rsidR="00C20F1D" w:rsidRDefault="00C20F1D" w:rsidP="00C20F1D">
      <w:pPr>
        <w:spacing w:after="120"/>
        <w:ind w:firstLine="1418"/>
        <w:jc w:val="both"/>
        <w:rPr>
          <w:b/>
          <w:bCs/>
        </w:rPr>
      </w:pPr>
    </w:p>
    <w:p w:rsidR="00C20F1D" w:rsidRPr="002F1024" w:rsidRDefault="00C20F1D" w:rsidP="00C20F1D">
      <w:pPr>
        <w:spacing w:after="120"/>
        <w:ind w:firstLine="1418"/>
        <w:jc w:val="both"/>
      </w:pPr>
      <w:r w:rsidRPr="002F1024">
        <w:rPr>
          <w:b/>
          <w:bCs/>
        </w:rPr>
        <w:t>Art. 1º</w:t>
      </w:r>
      <w:r w:rsidRPr="002F1024">
        <w:t>. Visando adequar ao Piso Salarial Nacional dos ocupantes dos cargos/funções de Agente Comunitário de Saúde e Agente de Controle de Endemias, conforme dispõe a Lei Federal n°. 12.994, de 17</w:t>
      </w:r>
      <w:r>
        <w:t xml:space="preserve"> de junho de 2</w:t>
      </w:r>
      <w:r w:rsidRPr="002F1024">
        <w:t>014, fica fixado o vencimento/salário da forma que segue:</w:t>
      </w:r>
    </w:p>
    <w:p w:rsidR="00C20F1D" w:rsidRPr="002F1024" w:rsidRDefault="00C20F1D" w:rsidP="00C20F1D">
      <w:pPr>
        <w:spacing w:after="120"/>
        <w:ind w:firstLine="1418"/>
        <w:jc w:val="both"/>
      </w:pPr>
      <w:r w:rsidRPr="002F1024">
        <w:rPr>
          <w:b/>
        </w:rPr>
        <w:t>§1°.</w:t>
      </w:r>
      <w:r w:rsidRPr="002F1024">
        <w:t xml:space="preserve"> </w:t>
      </w:r>
      <w:r w:rsidRPr="00FF44C8">
        <w:rPr>
          <w:b/>
        </w:rPr>
        <w:t>Agente Comunitário de Saúde</w:t>
      </w:r>
      <w:r w:rsidRPr="002F1024">
        <w:t>: R$ 1.014,00 (mil e quatorze reais) mensais;</w:t>
      </w:r>
    </w:p>
    <w:p w:rsidR="00C20F1D" w:rsidRPr="002F1024" w:rsidRDefault="00C20F1D" w:rsidP="00C20F1D">
      <w:pPr>
        <w:spacing w:after="120"/>
        <w:ind w:firstLine="1418"/>
        <w:jc w:val="both"/>
      </w:pPr>
      <w:r w:rsidRPr="002F1024">
        <w:rPr>
          <w:b/>
        </w:rPr>
        <w:t>§2º.</w:t>
      </w:r>
      <w:r w:rsidRPr="002F1024">
        <w:t xml:space="preserve"> </w:t>
      </w:r>
      <w:r w:rsidRPr="00FF44C8">
        <w:rPr>
          <w:b/>
        </w:rPr>
        <w:t>Agente de Controle de Endemias</w:t>
      </w:r>
      <w:r w:rsidRPr="002F1024">
        <w:t>: R$ 1.014,00 (mil e quatorze reais) mensais.</w:t>
      </w:r>
    </w:p>
    <w:p w:rsidR="00C20F1D" w:rsidRPr="002F1024" w:rsidRDefault="00C20F1D" w:rsidP="00C20F1D">
      <w:pPr>
        <w:spacing w:after="120"/>
        <w:ind w:firstLine="1418"/>
        <w:jc w:val="both"/>
      </w:pPr>
      <w:r w:rsidRPr="002F1024">
        <w:rPr>
          <w:b/>
        </w:rPr>
        <w:t>Art. 2°.</w:t>
      </w:r>
      <w:r w:rsidRPr="002F1024">
        <w:t xml:space="preserve"> O vencimento/salário previsto no artigo anterior aplica-se aos servidores Estatutários, aos admitidos sob o regime Celetista e àqueles admitidos através de contrato Administrativo.</w:t>
      </w:r>
    </w:p>
    <w:p w:rsidR="00C20F1D" w:rsidRPr="002F1024" w:rsidRDefault="00C20F1D" w:rsidP="00C20F1D">
      <w:pPr>
        <w:spacing w:after="120"/>
        <w:ind w:firstLine="1418"/>
        <w:jc w:val="both"/>
      </w:pPr>
      <w:r w:rsidRPr="002F1024">
        <w:rPr>
          <w:b/>
        </w:rPr>
        <w:t>Parágrafo único:</w:t>
      </w:r>
      <w:r w:rsidRPr="002F1024">
        <w:t xml:space="preserve"> Os servidores ocupantes dos cargos elencados nesta Lei Complementar e enquadrados conforme a Lei Complementar n°. 38, de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10"/>
        </w:smartTagPr>
        <w:r w:rsidRPr="002F1024">
          <w:t>15/12/2010</w:t>
        </w:r>
      </w:smartTag>
      <w:r w:rsidRPr="002F1024">
        <w:t>, e suas alterações, devem ter seu vencimento enquadrado no Grau de seu enquadramento, considerando o vencimento previsto no artigo 1° desta Lei Complementar como o vencimento básico inicial da Classe.</w:t>
      </w:r>
    </w:p>
    <w:p w:rsidR="00C20F1D" w:rsidRPr="002F1024" w:rsidRDefault="00C20F1D" w:rsidP="00C20F1D">
      <w:pPr>
        <w:spacing w:after="120"/>
        <w:ind w:firstLine="1418"/>
        <w:jc w:val="both"/>
      </w:pPr>
      <w:r w:rsidRPr="002F1024">
        <w:rPr>
          <w:b/>
        </w:rPr>
        <w:t>Art. 3°.</w:t>
      </w:r>
      <w:r w:rsidRPr="002F1024">
        <w:t xml:space="preserve"> Fica a Secretaria Municipal de Administração e Gestão de Pessoas autorizada a rever e atualizar os Anexos </w:t>
      </w:r>
      <w:r w:rsidRPr="002F1024">
        <w:rPr>
          <w:i/>
        </w:rPr>
        <w:t>“VI”</w:t>
      </w:r>
      <w:r w:rsidRPr="002F1024">
        <w:t xml:space="preserve"> e </w:t>
      </w:r>
      <w:r w:rsidRPr="002F1024">
        <w:rPr>
          <w:i/>
        </w:rPr>
        <w:t>“VII”</w:t>
      </w:r>
      <w:r w:rsidRPr="002F1024">
        <w:t xml:space="preserve"> da Lei Complementar n°. 38, de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10"/>
        </w:smartTagPr>
        <w:r w:rsidRPr="002F1024">
          <w:t>15 de dezembro de 2010</w:t>
        </w:r>
      </w:smartTag>
      <w:r w:rsidRPr="002F1024">
        <w:t>, e suas alterações, para adequar às disposições desta Lei.</w:t>
      </w:r>
    </w:p>
    <w:p w:rsidR="00C20F1D" w:rsidRPr="002F1024" w:rsidRDefault="00C20F1D" w:rsidP="00C20F1D">
      <w:pPr>
        <w:spacing w:after="120"/>
        <w:ind w:firstLine="1418"/>
        <w:jc w:val="both"/>
      </w:pPr>
      <w:r w:rsidRPr="002F1024">
        <w:rPr>
          <w:b/>
          <w:bCs/>
        </w:rPr>
        <w:t>Art. 4º</w:t>
      </w:r>
      <w:r w:rsidRPr="002F1024">
        <w:t>. As despesas decorrentes da aplicação desta Lei correrão a conta dos recursos consignados vigentes.</w:t>
      </w:r>
    </w:p>
    <w:p w:rsidR="00C20F1D" w:rsidRPr="002F1024" w:rsidRDefault="00C20F1D" w:rsidP="00C20F1D">
      <w:pPr>
        <w:spacing w:after="120"/>
        <w:ind w:firstLine="1418"/>
        <w:jc w:val="both"/>
      </w:pPr>
      <w:r w:rsidRPr="002F1024">
        <w:rPr>
          <w:b/>
          <w:bCs/>
        </w:rPr>
        <w:t>Art. 5º</w:t>
      </w:r>
      <w:r w:rsidRPr="002F1024">
        <w:t xml:space="preserve">. Esta Lei Complementar entrará em vigor na data de sua publicação, revogadas as disposições em contrário e retroagindo seus efeitos a </w:t>
      </w:r>
      <w:r>
        <w:t>1º de julho de 2014.</w:t>
      </w:r>
    </w:p>
    <w:p w:rsidR="00C20F1D" w:rsidRPr="000402BE" w:rsidRDefault="00C20F1D" w:rsidP="00C20F1D">
      <w:pPr>
        <w:jc w:val="both"/>
      </w:pPr>
      <w:r>
        <w:t xml:space="preserve"> </w:t>
      </w:r>
      <w:r>
        <w:tab/>
        <w:t xml:space="preserve"> </w:t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18 de agosto de 2014</w:t>
      </w:r>
      <w:r w:rsidRPr="000402BE">
        <w:t>.</w:t>
      </w:r>
      <w:r>
        <w:t xml:space="preserve"> </w:t>
      </w:r>
    </w:p>
    <w:p w:rsidR="00C20F1D" w:rsidRDefault="00C20F1D" w:rsidP="00C20F1D">
      <w:pPr>
        <w:jc w:val="center"/>
        <w:rPr>
          <w:b/>
          <w:i/>
        </w:rPr>
      </w:pPr>
    </w:p>
    <w:p w:rsidR="00C20F1D" w:rsidRDefault="00C20F1D" w:rsidP="00C20F1D">
      <w:pPr>
        <w:jc w:val="center"/>
        <w:rPr>
          <w:b/>
          <w:i/>
        </w:rPr>
      </w:pPr>
    </w:p>
    <w:p w:rsidR="00C20F1D" w:rsidRDefault="00C20F1D" w:rsidP="00C20F1D">
      <w:pPr>
        <w:jc w:val="center"/>
        <w:rPr>
          <w:b/>
          <w:i/>
        </w:rPr>
      </w:pPr>
    </w:p>
    <w:p w:rsidR="00C20F1D" w:rsidRPr="00D95042" w:rsidRDefault="00C20F1D" w:rsidP="00C20F1D">
      <w:pPr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</w:t>
      </w:r>
      <w:r>
        <w:rPr>
          <w:b/>
          <w:i/>
        </w:rPr>
        <w:t xml:space="preserve">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C20F1D" w:rsidRDefault="00C20F1D" w:rsidP="00C20F1D">
      <w:pPr>
        <w:jc w:val="both"/>
        <w:rPr>
          <w:b/>
        </w:rPr>
      </w:pPr>
      <w:r>
        <w:rPr>
          <w:b/>
        </w:rPr>
        <w:t xml:space="preserve">  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  </w:t>
      </w:r>
      <w:r w:rsidRPr="00102F2B">
        <w:rPr>
          <w:b/>
        </w:rPr>
        <w:t>Chefe de Gabinete</w:t>
      </w:r>
    </w:p>
    <w:p w:rsidR="0030374B" w:rsidRDefault="00C20F1D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1D"/>
    <w:rsid w:val="000A2C50"/>
    <w:rsid w:val="00147E9B"/>
    <w:rsid w:val="004662F0"/>
    <w:rsid w:val="005B4ECA"/>
    <w:rsid w:val="0070535B"/>
    <w:rsid w:val="009E5F9A"/>
    <w:rsid w:val="00C2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F7848-7623-4810-A0BB-CE7476A8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2018-07-25T17:28:00Z</dcterms:created>
  <dcterms:modified xsi:type="dcterms:W3CDTF">2018-07-25T17:28:00Z</dcterms:modified>
</cp:coreProperties>
</file>