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2B" w:rsidRDefault="0098672B" w:rsidP="0098672B">
      <w:pPr>
        <w:jc w:val="both"/>
      </w:pPr>
      <w:r>
        <w:rPr>
          <w:b/>
          <w:i/>
        </w:rPr>
        <w:t xml:space="preserve">      </w:t>
      </w:r>
      <w:r w:rsidRPr="00CD0776">
        <w:rPr>
          <w:b/>
          <w:i/>
        </w:rPr>
        <w:t>LEI COMPLEMENTAR N° 14</w:t>
      </w:r>
      <w:r>
        <w:rPr>
          <w:b/>
          <w:i/>
        </w:rPr>
        <w:t>8, DE 17 DE ABRIL D</w:t>
      </w:r>
      <w:r w:rsidRPr="00CD0776">
        <w:rPr>
          <w:b/>
          <w:i/>
        </w:rPr>
        <w:t>E 2015</w:t>
      </w:r>
      <w:r>
        <w:rPr>
          <w:b/>
          <w:i/>
        </w:rPr>
        <w:t>.</w:t>
      </w:r>
    </w:p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Pr="00D419D6" w:rsidRDefault="0098672B" w:rsidP="0098672B">
      <w:pPr>
        <w:spacing w:after="120"/>
        <w:ind w:left="5664"/>
        <w:jc w:val="both"/>
        <w:rPr>
          <w:b/>
          <w:i/>
        </w:rPr>
      </w:pPr>
      <w:r w:rsidRPr="00D419D6">
        <w:rPr>
          <w:b/>
          <w:i/>
        </w:rPr>
        <w:t>Altera a redação dos dispositivos que menciona e dá outras providências.</w:t>
      </w:r>
    </w:p>
    <w:p w:rsidR="0098672B" w:rsidRPr="00D419D6" w:rsidRDefault="0098672B" w:rsidP="0098672B">
      <w:pPr>
        <w:spacing w:after="120"/>
        <w:ind w:firstLine="1622"/>
        <w:jc w:val="both"/>
      </w:pPr>
    </w:p>
    <w:p w:rsidR="0098672B" w:rsidRPr="00D419D6" w:rsidRDefault="0098672B" w:rsidP="0098672B">
      <w:pPr>
        <w:spacing w:after="120"/>
        <w:ind w:firstLine="1622"/>
        <w:jc w:val="both"/>
      </w:pPr>
    </w:p>
    <w:p w:rsidR="0098672B" w:rsidRPr="00D419D6" w:rsidRDefault="0098672B" w:rsidP="0098672B">
      <w:pPr>
        <w:spacing w:after="120"/>
        <w:ind w:firstLine="1622"/>
        <w:jc w:val="both"/>
      </w:pPr>
      <w:r w:rsidRPr="00D419D6">
        <w:t>O POVO DO MUNICÍPIO DE FORMIGA, POR SEUS REPRESENTANTES, APROVA E EU SANCIONO A SEGUINTE LEI COMPLEMENTAR:</w:t>
      </w:r>
    </w:p>
    <w:p w:rsidR="0098672B" w:rsidRDefault="0098672B" w:rsidP="0098672B">
      <w:pPr>
        <w:spacing w:after="120"/>
        <w:ind w:firstLine="1620"/>
        <w:jc w:val="both"/>
      </w:pPr>
    </w:p>
    <w:p w:rsidR="0098672B" w:rsidRDefault="0098672B" w:rsidP="0098672B">
      <w:pPr>
        <w:spacing w:after="120"/>
        <w:ind w:firstLine="1620"/>
        <w:jc w:val="both"/>
      </w:pPr>
      <w:r w:rsidRPr="00D419D6">
        <w:rPr>
          <w:b/>
        </w:rPr>
        <w:t>Art. 1º</w:t>
      </w:r>
      <w:r w:rsidRPr="00D419D6">
        <w:t>. O artigo 42</w:t>
      </w:r>
      <w:r>
        <w:t>,</w:t>
      </w:r>
      <w:r w:rsidRPr="00D419D6">
        <w:t xml:space="preserve"> da Lei Complementar nº. 37, de 30 de novembro de 2010 e suas alterações, fica acrescido do Item </w:t>
      </w:r>
      <w:r w:rsidRPr="00D419D6">
        <w:rPr>
          <w:i/>
        </w:rPr>
        <w:t>“XXIV”</w:t>
      </w:r>
      <w:r w:rsidRPr="00D419D6">
        <w:t xml:space="preserve"> com a seguinte redação:</w:t>
      </w:r>
    </w:p>
    <w:p w:rsidR="0098672B" w:rsidRPr="00D419D6" w:rsidRDefault="0098672B" w:rsidP="0098672B">
      <w:pPr>
        <w:ind w:firstLine="1622"/>
        <w:jc w:val="both"/>
        <w:rPr>
          <w:i/>
        </w:rPr>
      </w:pPr>
    </w:p>
    <w:p w:rsidR="0098672B" w:rsidRDefault="0098672B" w:rsidP="0098672B">
      <w:pPr>
        <w:ind w:firstLine="1620"/>
        <w:jc w:val="both"/>
        <w:rPr>
          <w:i/>
        </w:rPr>
      </w:pPr>
      <w:r w:rsidRPr="00D419D6">
        <w:rPr>
          <w:b/>
          <w:i/>
        </w:rPr>
        <w:t xml:space="preserve">“Art. 42. </w:t>
      </w:r>
      <w:r w:rsidRPr="00D419D6">
        <w:rPr>
          <w:i/>
        </w:rPr>
        <w:t>Na</w:t>
      </w:r>
      <w:r w:rsidRPr="00D419D6">
        <w:rPr>
          <w:b/>
          <w:i/>
        </w:rPr>
        <w:t xml:space="preserve"> </w:t>
      </w:r>
      <w:r w:rsidRPr="00D419D6">
        <w:rPr>
          <w:i/>
        </w:rPr>
        <w:t>Secretaria Municipal de Desenvolvimento Humano (SMDH):</w:t>
      </w:r>
    </w:p>
    <w:p w:rsidR="0098672B" w:rsidRPr="00D419D6" w:rsidRDefault="0098672B" w:rsidP="0098672B">
      <w:pPr>
        <w:ind w:firstLine="1622"/>
        <w:jc w:val="both"/>
        <w:rPr>
          <w:i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98672B" w:rsidRPr="00D419D6" w:rsidTr="00C972BE">
        <w:trPr>
          <w:trHeight w:val="602"/>
          <w:jc w:val="center"/>
        </w:trPr>
        <w:tc>
          <w:tcPr>
            <w:tcW w:w="875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i/>
              </w:rPr>
            </w:pPr>
            <w:r w:rsidRPr="00D419D6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i/>
              </w:rPr>
            </w:pPr>
            <w:r w:rsidRPr="00D419D6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i/>
              </w:rPr>
            </w:pPr>
            <w:r w:rsidRPr="00D419D6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i/>
              </w:rPr>
            </w:pPr>
            <w:r w:rsidRPr="00D419D6">
              <w:rPr>
                <w:b/>
                <w:i/>
              </w:rPr>
              <w:t xml:space="preserve">Forma de </w:t>
            </w:r>
            <w:proofErr w:type="spellStart"/>
            <w:r w:rsidRPr="00D419D6">
              <w:rPr>
                <w:b/>
                <w:i/>
              </w:rPr>
              <w:t>Recrut</w:t>
            </w:r>
            <w:proofErr w:type="spellEnd"/>
            <w:r w:rsidRPr="00D419D6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i/>
              </w:rPr>
            </w:pPr>
            <w:r w:rsidRPr="00D419D6">
              <w:rPr>
                <w:b/>
                <w:i/>
              </w:rPr>
              <w:t>Símbolo</w:t>
            </w:r>
          </w:p>
        </w:tc>
      </w:tr>
      <w:tr w:rsidR="0098672B" w:rsidRPr="00D419D6" w:rsidTr="00C972BE">
        <w:trPr>
          <w:trHeight w:val="318"/>
          <w:jc w:val="center"/>
        </w:trPr>
        <w:tc>
          <w:tcPr>
            <w:tcW w:w="875" w:type="dxa"/>
            <w:vAlign w:val="center"/>
          </w:tcPr>
          <w:p w:rsidR="0098672B" w:rsidRPr="00D419D6" w:rsidRDefault="0098672B" w:rsidP="00C972BE">
            <w:pPr>
              <w:spacing w:after="120"/>
              <w:jc w:val="both"/>
              <w:rPr>
                <w:i/>
              </w:rPr>
            </w:pPr>
            <w:r w:rsidRPr="00D419D6">
              <w:rPr>
                <w:i/>
              </w:rPr>
              <w:t>XXIV</w:t>
            </w:r>
          </w:p>
        </w:tc>
        <w:tc>
          <w:tcPr>
            <w:tcW w:w="5112" w:type="dxa"/>
            <w:vAlign w:val="center"/>
          </w:tcPr>
          <w:p w:rsidR="0098672B" w:rsidRPr="00D419D6" w:rsidRDefault="0098672B" w:rsidP="00C972BE">
            <w:pPr>
              <w:spacing w:after="120"/>
              <w:jc w:val="both"/>
              <w:rPr>
                <w:i/>
              </w:rPr>
            </w:pPr>
            <w:r w:rsidRPr="00D419D6">
              <w:rPr>
                <w:i/>
              </w:rPr>
              <w:t>Coordenador Contábil da SMDH</w:t>
            </w:r>
          </w:p>
        </w:tc>
        <w:tc>
          <w:tcPr>
            <w:tcW w:w="1168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FG2”</w:t>
            </w:r>
          </w:p>
        </w:tc>
      </w:tr>
    </w:tbl>
    <w:p w:rsidR="0098672B" w:rsidRPr="00D419D6" w:rsidRDefault="0098672B" w:rsidP="0098672B">
      <w:pPr>
        <w:spacing w:after="120"/>
        <w:ind w:firstLine="1620"/>
        <w:jc w:val="both"/>
      </w:pPr>
    </w:p>
    <w:p w:rsidR="0098672B" w:rsidRDefault="0098672B" w:rsidP="0098672B">
      <w:pPr>
        <w:ind w:firstLine="1622"/>
        <w:jc w:val="both"/>
      </w:pPr>
      <w:r w:rsidRPr="00D419D6">
        <w:rPr>
          <w:b/>
        </w:rPr>
        <w:t>Art. 2°.</w:t>
      </w:r>
      <w:r w:rsidRPr="00D419D6">
        <w:t xml:space="preserve"> A Função Gratificada de </w:t>
      </w:r>
      <w:r w:rsidRPr="00D419D6">
        <w:rPr>
          <w:i/>
        </w:rPr>
        <w:t>“Nível 1”,</w:t>
      </w:r>
      <w:r w:rsidRPr="00D419D6">
        <w:t xml:space="preserve"> de denominação </w:t>
      </w:r>
      <w:r w:rsidRPr="00D419D6">
        <w:rPr>
          <w:i/>
        </w:rPr>
        <w:t>“FG2</w:t>
      </w:r>
      <w:r w:rsidRPr="00D419D6">
        <w:t xml:space="preserve">, constante no </w:t>
      </w:r>
      <w:r w:rsidRPr="00D419D6">
        <w:rPr>
          <w:i/>
        </w:rPr>
        <w:t>“Anexo IV”</w:t>
      </w:r>
      <w:r w:rsidRPr="00D419D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D419D6">
          <w:t>30 de novembro de 2010</w:t>
        </w:r>
      </w:smartTag>
      <w:r w:rsidRPr="00D419D6">
        <w:t>, e suas alterações, passa a viger com a seguinte redação:</w:t>
      </w:r>
    </w:p>
    <w:p w:rsidR="0098672B" w:rsidRPr="00D419D6" w:rsidRDefault="0098672B" w:rsidP="0098672B">
      <w:pPr>
        <w:ind w:firstLine="1622"/>
        <w:jc w:val="both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984"/>
        <w:gridCol w:w="2263"/>
        <w:gridCol w:w="2261"/>
      </w:tblGrid>
      <w:tr w:rsidR="0098672B" w:rsidRPr="00D419D6" w:rsidTr="00C972BE">
        <w:trPr>
          <w:trHeight w:val="536"/>
        </w:trPr>
        <w:tc>
          <w:tcPr>
            <w:tcW w:w="9735" w:type="dxa"/>
            <w:gridSpan w:val="4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  <w:bCs/>
                <w:i/>
              </w:rPr>
            </w:pPr>
            <w:r w:rsidRPr="00D419D6">
              <w:rPr>
                <w:b/>
                <w:bCs/>
                <w:i/>
              </w:rPr>
              <w:t>“ANEXO IV</w:t>
            </w:r>
          </w:p>
        </w:tc>
      </w:tr>
      <w:tr w:rsidR="0098672B" w:rsidRPr="00D419D6" w:rsidTr="00C972BE">
        <w:trPr>
          <w:trHeight w:val="842"/>
        </w:trPr>
        <w:tc>
          <w:tcPr>
            <w:tcW w:w="9735" w:type="dxa"/>
            <w:gridSpan w:val="4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b/>
              </w:rPr>
            </w:pPr>
            <w:r w:rsidRPr="00D419D6">
              <w:rPr>
                <w:b/>
              </w:rPr>
              <w:t>LEI COMPLEMENTAR Nº 37 DE 30 DE NOVEMBRO DE 2010, E SUAS ALTERAÇÕES</w:t>
            </w:r>
          </w:p>
          <w:p w:rsidR="0098672B" w:rsidRPr="00D419D6" w:rsidRDefault="0098672B" w:rsidP="00C972BE">
            <w:pPr>
              <w:spacing w:after="120"/>
              <w:jc w:val="center"/>
              <w:rPr>
                <w:b/>
                <w:bCs/>
                <w:i/>
              </w:rPr>
            </w:pPr>
            <w:r w:rsidRPr="00D419D6">
              <w:rPr>
                <w:b/>
                <w:bCs/>
                <w:i/>
              </w:rPr>
              <w:t>FUNÇÕES GRATIFICADAS (FG)</w:t>
            </w:r>
          </w:p>
        </w:tc>
      </w:tr>
      <w:tr w:rsidR="0098672B" w:rsidRPr="00D419D6" w:rsidTr="00C972BE">
        <w:trPr>
          <w:trHeight w:val="145"/>
        </w:trPr>
        <w:tc>
          <w:tcPr>
            <w:tcW w:w="3227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FUNÇÃO</w:t>
            </w:r>
          </w:p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GRATIFICADA</w:t>
            </w:r>
          </w:p>
        </w:tc>
        <w:tc>
          <w:tcPr>
            <w:tcW w:w="1984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DENOMINAÇÃO</w:t>
            </w:r>
          </w:p>
        </w:tc>
        <w:tc>
          <w:tcPr>
            <w:tcW w:w="2263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QUANTIDADE</w:t>
            </w:r>
          </w:p>
        </w:tc>
        <w:tc>
          <w:tcPr>
            <w:tcW w:w="2261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GRATIFICAÇÃO</w:t>
            </w:r>
          </w:p>
        </w:tc>
      </w:tr>
      <w:tr w:rsidR="0098672B" w:rsidRPr="00D419D6" w:rsidTr="00C972BE">
        <w:trPr>
          <w:trHeight w:val="366"/>
        </w:trPr>
        <w:tc>
          <w:tcPr>
            <w:tcW w:w="3227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Nível 1</w:t>
            </w:r>
          </w:p>
        </w:tc>
        <w:tc>
          <w:tcPr>
            <w:tcW w:w="1984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FG2</w:t>
            </w:r>
          </w:p>
        </w:tc>
        <w:tc>
          <w:tcPr>
            <w:tcW w:w="2263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04</w:t>
            </w:r>
          </w:p>
        </w:tc>
        <w:tc>
          <w:tcPr>
            <w:tcW w:w="2261" w:type="dxa"/>
            <w:vAlign w:val="center"/>
          </w:tcPr>
          <w:p w:rsidR="0098672B" w:rsidRPr="00D419D6" w:rsidRDefault="0098672B" w:rsidP="00C972BE">
            <w:pPr>
              <w:spacing w:after="120"/>
              <w:jc w:val="center"/>
              <w:rPr>
                <w:i/>
              </w:rPr>
            </w:pPr>
            <w:r w:rsidRPr="00D419D6">
              <w:rPr>
                <w:i/>
              </w:rPr>
              <w:t>R$ 1.205,74”</w:t>
            </w:r>
          </w:p>
        </w:tc>
      </w:tr>
    </w:tbl>
    <w:p w:rsidR="0098672B" w:rsidRPr="00D419D6" w:rsidRDefault="0098672B" w:rsidP="0098672B">
      <w:pPr>
        <w:spacing w:after="120"/>
        <w:ind w:firstLine="1620"/>
        <w:jc w:val="both"/>
        <w:rPr>
          <w:b/>
        </w:rPr>
      </w:pPr>
    </w:p>
    <w:p w:rsidR="0098672B" w:rsidRPr="00D419D6" w:rsidRDefault="0098672B" w:rsidP="0098672B">
      <w:pPr>
        <w:spacing w:after="120"/>
        <w:ind w:firstLine="1620"/>
        <w:jc w:val="both"/>
      </w:pPr>
      <w:r w:rsidRPr="00D419D6">
        <w:rPr>
          <w:b/>
        </w:rPr>
        <w:t>Art. 3°.</w:t>
      </w:r>
      <w:r w:rsidRPr="00D419D6">
        <w:t xml:space="preserve"> Ficam criadas as atribuições relativas ao cargo de </w:t>
      </w:r>
      <w:r w:rsidRPr="00D419D6">
        <w:rPr>
          <w:i/>
        </w:rPr>
        <w:t xml:space="preserve">“Coordenador Contábil da SMDH” </w:t>
      </w:r>
      <w:r w:rsidRPr="00D419D6">
        <w:t xml:space="preserve">na </w:t>
      </w:r>
      <w:r w:rsidRPr="00D419D6">
        <w:rPr>
          <w:i/>
        </w:rPr>
        <w:t>“Unidade Administrativa 12”</w:t>
      </w:r>
      <w:r w:rsidRPr="00D419D6">
        <w:t xml:space="preserve"> do </w:t>
      </w:r>
      <w:r w:rsidRPr="00D419D6">
        <w:rPr>
          <w:i/>
        </w:rPr>
        <w:t>“Anexo XVIII”</w:t>
      </w:r>
      <w:r w:rsidRPr="00D419D6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D419D6">
          <w:t>30 de novembro de 2010</w:t>
        </w:r>
      </w:smartTag>
      <w:r w:rsidRPr="00D419D6">
        <w:t>, e suas alterações, com a seguinte redação:</w:t>
      </w:r>
    </w:p>
    <w:p w:rsidR="0098672B" w:rsidRDefault="0098672B" w:rsidP="0098672B">
      <w:pPr>
        <w:spacing w:after="120"/>
        <w:ind w:firstLine="1622"/>
        <w:jc w:val="both"/>
      </w:pPr>
    </w:p>
    <w:p w:rsidR="0098672B" w:rsidRPr="00D419D6" w:rsidRDefault="0098672B" w:rsidP="0098672B">
      <w:pPr>
        <w:spacing w:after="120"/>
        <w:ind w:firstLine="1622"/>
        <w:jc w:val="both"/>
      </w:pPr>
    </w:p>
    <w:p w:rsidR="0098672B" w:rsidRPr="00D419D6" w:rsidRDefault="0098672B" w:rsidP="0098672B">
      <w:pPr>
        <w:pStyle w:val="yiv347122655western"/>
        <w:spacing w:before="0" w:after="120"/>
        <w:jc w:val="center"/>
        <w:rPr>
          <w:b/>
          <w:i/>
        </w:rPr>
      </w:pPr>
      <w:r w:rsidRPr="00D419D6">
        <w:rPr>
          <w:b/>
          <w:i/>
        </w:rPr>
        <w:lastRenderedPageBreak/>
        <w:t>“ANEXO XVIII</w:t>
      </w:r>
    </w:p>
    <w:p w:rsidR="0098672B" w:rsidRPr="00D419D6" w:rsidRDefault="0098672B" w:rsidP="0098672B">
      <w:pPr>
        <w:pStyle w:val="yiv347122655western"/>
        <w:spacing w:before="0" w:after="120"/>
        <w:jc w:val="center"/>
        <w:rPr>
          <w:b/>
          <w:i/>
        </w:rPr>
      </w:pPr>
      <w:r w:rsidRPr="00D419D6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D419D6">
          <w:rPr>
            <w:b/>
            <w:i/>
          </w:rPr>
          <w:t>30 DE NOVEMBRO DE 2010</w:t>
        </w:r>
      </w:smartTag>
      <w:r w:rsidRPr="00D419D6">
        <w:rPr>
          <w:b/>
          <w:i/>
        </w:rPr>
        <w:t>, E SUAS ALTERAÇÕES.</w:t>
      </w:r>
    </w:p>
    <w:p w:rsidR="0098672B" w:rsidRPr="00D419D6" w:rsidRDefault="0098672B" w:rsidP="0098672B">
      <w:pPr>
        <w:pStyle w:val="yiv347122655western"/>
        <w:spacing w:before="0" w:after="120"/>
        <w:jc w:val="center"/>
        <w:rPr>
          <w:b/>
          <w:i/>
        </w:rPr>
      </w:pPr>
      <w:r w:rsidRPr="00D419D6">
        <w:rPr>
          <w:b/>
          <w:i/>
        </w:rPr>
        <w:t>DOS CARGOS E ATRIBUIÇÕES</w:t>
      </w:r>
    </w:p>
    <w:p w:rsidR="0098672B" w:rsidRPr="00D419D6" w:rsidRDefault="0098672B" w:rsidP="0098672B">
      <w:pPr>
        <w:pStyle w:val="yiv347122655western"/>
        <w:spacing w:before="0" w:after="120"/>
        <w:jc w:val="center"/>
        <w:rPr>
          <w:b/>
          <w:i/>
        </w:rPr>
      </w:pPr>
    </w:p>
    <w:p w:rsidR="0098672B" w:rsidRPr="00D419D6" w:rsidRDefault="0098672B" w:rsidP="0098672B">
      <w:pPr>
        <w:tabs>
          <w:tab w:val="left" w:pos="540"/>
        </w:tabs>
        <w:spacing w:after="120"/>
        <w:jc w:val="both"/>
        <w:rPr>
          <w:b/>
          <w:i/>
        </w:rPr>
      </w:pPr>
      <w:r w:rsidRPr="00D419D6">
        <w:rPr>
          <w:b/>
          <w:i/>
        </w:rPr>
        <w:t>UNIDADE ADMINISTRATIVA 12</w:t>
      </w:r>
    </w:p>
    <w:p w:rsidR="0098672B" w:rsidRPr="00D419D6" w:rsidRDefault="0098672B" w:rsidP="0098672B">
      <w:pPr>
        <w:tabs>
          <w:tab w:val="left" w:pos="540"/>
        </w:tabs>
        <w:spacing w:after="120"/>
        <w:jc w:val="both"/>
        <w:rPr>
          <w:b/>
          <w:i/>
        </w:rPr>
      </w:pPr>
      <w:r w:rsidRPr="00D419D6">
        <w:rPr>
          <w:b/>
          <w:i/>
        </w:rPr>
        <w:t>SECRETARIA MUNICIPAL DE DESENVOLVIMENTO HUMANO</w:t>
      </w:r>
    </w:p>
    <w:p w:rsidR="0098672B" w:rsidRPr="00D419D6" w:rsidRDefault="0098672B" w:rsidP="0098672B">
      <w:pPr>
        <w:pStyle w:val="yiv347122655western"/>
        <w:spacing w:before="0" w:after="120"/>
        <w:jc w:val="both"/>
        <w:rPr>
          <w:b/>
          <w:i/>
        </w:rPr>
      </w:pPr>
    </w:p>
    <w:p w:rsidR="0098672B" w:rsidRPr="00D419D6" w:rsidRDefault="0098672B" w:rsidP="0098672B">
      <w:pPr>
        <w:pStyle w:val="yiv347122655western"/>
        <w:spacing w:before="0" w:after="120"/>
        <w:jc w:val="both"/>
        <w:rPr>
          <w:b/>
          <w:i/>
        </w:rPr>
      </w:pPr>
      <w:r w:rsidRPr="00D419D6">
        <w:rPr>
          <w:b/>
          <w:i/>
        </w:rPr>
        <w:t>CARGO: COORDENADOR CONTÁBIL DA SMDH</w:t>
      </w:r>
    </w:p>
    <w:p w:rsidR="0098672B" w:rsidRPr="00D419D6" w:rsidRDefault="0098672B" w:rsidP="0098672B">
      <w:pPr>
        <w:pStyle w:val="yiv347122655western"/>
        <w:spacing w:before="0" w:after="120"/>
        <w:jc w:val="both"/>
        <w:rPr>
          <w:b/>
          <w:i/>
        </w:rPr>
      </w:pPr>
      <w:r w:rsidRPr="00D419D6">
        <w:rPr>
          <w:b/>
          <w:i/>
        </w:rPr>
        <w:t>ATRIBUIÇÕES: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 xml:space="preserve">Ser responsável por assinar em todos os documentos contábeis da Secretaria de Desenvolvimento Humano e seus respectivos Fundos, aqui elencados: Fundo Municipal de Assistência Social, Fundo Municipal de Habitação, Fundo Municipal da Infância e da Adolescência e Fundo Municipal sobre Drogas;  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Atuar nas tomadas de decisões, e acompanhamento ativo na execução orçamentária e disponibilidade financeira de todas as contas desta secretaria e seus fundos;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as Prestações de Contas Mensais aos Conselhos Municipais de Assistência Social, Conselho da Criança e do Adolescente e Conselho da Habitação;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proofErr w:type="gramStart"/>
      <w:r w:rsidRPr="00D419D6">
        <w:rPr>
          <w:i/>
        </w:rPr>
        <w:t>Elaborar  requisições</w:t>
      </w:r>
      <w:proofErr w:type="gramEnd"/>
      <w:r w:rsidRPr="00D419D6">
        <w:rPr>
          <w:i/>
        </w:rPr>
        <w:t xml:space="preserve"> de despesas administrativas para o setor de empenhamento;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proofErr w:type="gramStart"/>
      <w:r w:rsidRPr="00D419D6">
        <w:rPr>
          <w:i/>
        </w:rPr>
        <w:t>Elaborar  requisições</w:t>
      </w:r>
      <w:proofErr w:type="gramEnd"/>
      <w:r w:rsidRPr="00D419D6">
        <w:rPr>
          <w:i/>
        </w:rPr>
        <w:t xml:space="preserve"> mensais para o pagamento dos Comissários de Menores;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requisições mensais para o pagamento das Conselheiras Tutelares e seus respectivos vales alimentação;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Conferir e elaborar requisições para o pagamento das passagens expedidas para o Serviço de Proteção e Atenção ao Migrante;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Realizar o arquivo contábil;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Conferir a Prestação de Contas das entidades que recebem repasses financeiros;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 xml:space="preserve">Acompanhar os </w:t>
      </w:r>
      <w:r>
        <w:rPr>
          <w:i/>
        </w:rPr>
        <w:t xml:space="preserve">Contratos e Convênios firmados, </w:t>
      </w:r>
      <w:r w:rsidRPr="00D419D6">
        <w:rPr>
          <w:i/>
        </w:rPr>
        <w:t xml:space="preserve">sejam pela renovação ou pedidos de elaboração; 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Efetuar revisão das conciliações bancárias;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Acompanhar as Transferências Fundo a Fundo;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Projetos de Lei para reprogramação dos repasses Fundo a Fundo;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a Lei de Diretrizes Orçamentárias dos recursos vinculados;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Preencher anualmente a Declaração de Benefícios Fiscais;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a Prestação de Contas ao Fundo Nacional de Assistência Social;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>Elaborar a Prestação de Contas ao Fundo Estadual de Assistência Social.</w:t>
      </w:r>
    </w:p>
    <w:p w:rsidR="0098672B" w:rsidRPr="00D419D6" w:rsidRDefault="0098672B" w:rsidP="0098672B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419D6">
        <w:rPr>
          <w:i/>
        </w:rPr>
        <w:t xml:space="preserve">Executar outras tarefas compatíveis com a natureza do </w:t>
      </w:r>
      <w:proofErr w:type="gramStart"/>
      <w:r w:rsidRPr="00D419D6">
        <w:rPr>
          <w:i/>
        </w:rPr>
        <w:t>cargo.”</w:t>
      </w:r>
      <w:proofErr w:type="gramEnd"/>
    </w:p>
    <w:p w:rsidR="0098672B" w:rsidRPr="00D419D6" w:rsidRDefault="0098672B" w:rsidP="0098672B">
      <w:pPr>
        <w:spacing w:after="120"/>
        <w:ind w:firstLine="1620"/>
        <w:jc w:val="both"/>
      </w:pPr>
      <w:r w:rsidRPr="00D419D6">
        <w:rPr>
          <w:b/>
        </w:rPr>
        <w:t>Art. 4°.</w:t>
      </w:r>
      <w:r w:rsidRPr="00D419D6">
        <w:t xml:space="preserve"> As despesas decorrentes desta Lei Complementar correrão à </w:t>
      </w:r>
      <w:r w:rsidRPr="00D419D6">
        <w:lastRenderedPageBreak/>
        <w:t>conta de dotações orçamentárias próprias do orçamento vigente.</w:t>
      </w:r>
    </w:p>
    <w:p w:rsidR="0098672B" w:rsidRPr="00D419D6" w:rsidRDefault="0098672B" w:rsidP="0098672B">
      <w:pPr>
        <w:spacing w:after="120"/>
        <w:ind w:firstLine="1620"/>
        <w:jc w:val="both"/>
      </w:pPr>
      <w:r w:rsidRPr="00D419D6">
        <w:rPr>
          <w:b/>
        </w:rPr>
        <w:t>Art. 5°.</w:t>
      </w:r>
      <w:r w:rsidRPr="00D419D6">
        <w:t xml:space="preserve"> Esta Lei Complementar entra em vigor na data de sua publicação, revogadas as disposições em contrário.</w:t>
      </w:r>
    </w:p>
    <w:p w:rsidR="0098672B" w:rsidRPr="00D419D6" w:rsidRDefault="0098672B" w:rsidP="0098672B">
      <w:pPr>
        <w:spacing w:after="120"/>
        <w:ind w:firstLine="1622"/>
        <w:jc w:val="both"/>
      </w:pPr>
    </w:p>
    <w:p w:rsidR="0098672B" w:rsidRPr="0062379F" w:rsidRDefault="0098672B" w:rsidP="0098672B">
      <w:pPr>
        <w:spacing w:after="120"/>
        <w:ind w:firstLine="1620"/>
        <w:jc w:val="both"/>
        <w:rPr>
          <w:lang w:eastAsia="pt-BR"/>
        </w:rPr>
      </w:pPr>
      <w:r>
        <w:t xml:space="preserve"> </w:t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abril de 2015.</w:t>
      </w:r>
    </w:p>
    <w:p w:rsidR="0098672B" w:rsidRPr="0062379F" w:rsidRDefault="0098672B" w:rsidP="0098672B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8672B" w:rsidRPr="0062379F" w:rsidRDefault="0098672B" w:rsidP="0098672B">
      <w:pPr>
        <w:suppressAutoHyphens w:val="0"/>
        <w:jc w:val="both"/>
        <w:rPr>
          <w:color w:val="FF0000"/>
          <w:lang w:eastAsia="pt-BR"/>
        </w:rPr>
      </w:pPr>
    </w:p>
    <w:p w:rsidR="0098672B" w:rsidRDefault="0098672B" w:rsidP="0098672B">
      <w:pPr>
        <w:suppressAutoHyphens w:val="0"/>
        <w:jc w:val="both"/>
        <w:rPr>
          <w:color w:val="FF0000"/>
          <w:lang w:eastAsia="pt-BR"/>
        </w:rPr>
      </w:pPr>
    </w:p>
    <w:p w:rsidR="0098672B" w:rsidRDefault="0098672B" w:rsidP="0098672B">
      <w:pPr>
        <w:suppressAutoHyphens w:val="0"/>
        <w:jc w:val="both"/>
        <w:rPr>
          <w:color w:val="FF0000"/>
          <w:lang w:eastAsia="pt-BR"/>
        </w:rPr>
      </w:pPr>
    </w:p>
    <w:p w:rsidR="0098672B" w:rsidRDefault="0098672B" w:rsidP="0098672B">
      <w:pPr>
        <w:suppressAutoHyphens w:val="0"/>
        <w:jc w:val="both"/>
        <w:rPr>
          <w:color w:val="FF0000"/>
          <w:lang w:eastAsia="pt-BR"/>
        </w:rPr>
      </w:pPr>
    </w:p>
    <w:p w:rsidR="0098672B" w:rsidRPr="00925A8F" w:rsidRDefault="0098672B" w:rsidP="0098672B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8672B" w:rsidRDefault="0098672B" w:rsidP="0098672B">
      <w:pPr>
        <w:jc w:val="center"/>
      </w:pPr>
      <w:r w:rsidRPr="00A146CA">
        <w:t>Prefeito Municipal</w:t>
      </w:r>
    </w:p>
    <w:p w:rsidR="0098672B" w:rsidRDefault="0098672B" w:rsidP="0098672B">
      <w:pPr>
        <w:jc w:val="center"/>
      </w:pPr>
    </w:p>
    <w:p w:rsidR="0098672B" w:rsidRDefault="0098672B" w:rsidP="0098672B">
      <w:pPr>
        <w:jc w:val="center"/>
      </w:pPr>
    </w:p>
    <w:p w:rsidR="0098672B" w:rsidRDefault="0098672B" w:rsidP="0098672B">
      <w:pPr>
        <w:jc w:val="center"/>
      </w:pPr>
    </w:p>
    <w:p w:rsidR="0098672B" w:rsidRDefault="0098672B" w:rsidP="0098672B">
      <w:pPr>
        <w:jc w:val="center"/>
      </w:pPr>
    </w:p>
    <w:p w:rsidR="0098672B" w:rsidRDefault="0098672B" w:rsidP="0098672B">
      <w:pPr>
        <w:jc w:val="center"/>
      </w:pPr>
    </w:p>
    <w:p w:rsidR="0098672B" w:rsidRPr="00930927" w:rsidRDefault="0098672B" w:rsidP="0098672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8672B" w:rsidRDefault="0098672B" w:rsidP="0098672B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98672B" w:rsidRDefault="0098672B" w:rsidP="0098672B"/>
    <w:p w:rsidR="0030374B" w:rsidRDefault="009867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B"/>
    <w:rsid w:val="000A2C50"/>
    <w:rsid w:val="00147E9B"/>
    <w:rsid w:val="004662F0"/>
    <w:rsid w:val="005B4ECA"/>
    <w:rsid w:val="0070535B"/>
    <w:rsid w:val="0098672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EC9B-A2FC-4C79-8957-7FFE918D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47122655western">
    <w:name w:val="yiv347122655western"/>
    <w:basedOn w:val="Normal"/>
    <w:rsid w:val="0098672B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2018-07-25T12:00:00Z</dcterms:created>
  <dcterms:modified xsi:type="dcterms:W3CDTF">2018-07-25T12:00:00Z</dcterms:modified>
</cp:coreProperties>
</file>