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44" w:rsidRDefault="00712944" w:rsidP="00712944">
      <w:pPr>
        <w:pStyle w:val="BodyTextIndent2"/>
        <w:widowControl/>
        <w:ind w:firstLine="0"/>
      </w:pP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ED1980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ED1980">
        <w:rPr>
          <w:b/>
          <w:bCs/>
          <w:i/>
        </w:rPr>
        <w:t>Nº</w:t>
      </w:r>
      <w:r>
        <w:rPr>
          <w:b/>
          <w:bCs/>
          <w:i/>
        </w:rPr>
        <w:t xml:space="preserve"> 150,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11 DE JANEIRO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712944" w:rsidRDefault="00712944" w:rsidP="00712944"/>
    <w:p w:rsidR="00712944" w:rsidRDefault="00712944" w:rsidP="00712944"/>
    <w:p w:rsidR="00712944" w:rsidRDefault="00712944" w:rsidP="00712944"/>
    <w:p w:rsidR="00712944" w:rsidRDefault="00712944" w:rsidP="00712944">
      <w:pPr>
        <w:spacing w:after="120"/>
        <w:ind w:left="5664"/>
        <w:jc w:val="both"/>
        <w:rPr>
          <w:b/>
          <w:i/>
        </w:rPr>
      </w:pPr>
    </w:p>
    <w:p w:rsidR="00712944" w:rsidRPr="00044C5F" w:rsidRDefault="00712944" w:rsidP="00712944">
      <w:pPr>
        <w:spacing w:after="120"/>
        <w:ind w:left="5664"/>
        <w:jc w:val="both"/>
        <w:rPr>
          <w:b/>
          <w:i/>
        </w:rPr>
      </w:pPr>
      <w:r w:rsidRPr="00044C5F">
        <w:rPr>
          <w:b/>
          <w:i/>
        </w:rPr>
        <w:t>Altera a redação de dispositivos que menciona e dá outras providências.</w:t>
      </w:r>
    </w:p>
    <w:p w:rsidR="00712944" w:rsidRPr="00044C5F" w:rsidRDefault="00712944" w:rsidP="00712944">
      <w:pPr>
        <w:spacing w:after="120"/>
        <w:jc w:val="both"/>
      </w:pPr>
    </w:p>
    <w:p w:rsidR="00712944" w:rsidRPr="00044C5F" w:rsidRDefault="00712944" w:rsidP="00712944">
      <w:pPr>
        <w:spacing w:after="120"/>
        <w:jc w:val="both"/>
      </w:pPr>
    </w:p>
    <w:p w:rsidR="00712944" w:rsidRPr="00044C5F" w:rsidRDefault="00712944" w:rsidP="00712944">
      <w:pPr>
        <w:spacing w:after="120"/>
        <w:jc w:val="both"/>
      </w:pPr>
    </w:p>
    <w:p w:rsidR="00712944" w:rsidRPr="00044C5F" w:rsidRDefault="00712944" w:rsidP="00712944">
      <w:pPr>
        <w:spacing w:after="120"/>
        <w:ind w:firstLine="1620"/>
        <w:jc w:val="both"/>
      </w:pPr>
      <w:r w:rsidRPr="00044C5F">
        <w:t>O POVO DO MUNICÍPIO DE FORMIGA, POR SEUS REPRESENTANTES, APROVA E EU SANCIONO A SEGUINTE LEI COMPLEMENTAR:</w:t>
      </w:r>
    </w:p>
    <w:p w:rsidR="00712944" w:rsidRPr="00044C5F" w:rsidRDefault="00712944" w:rsidP="00712944">
      <w:pPr>
        <w:spacing w:after="120"/>
        <w:ind w:firstLine="1622"/>
        <w:jc w:val="both"/>
      </w:pPr>
    </w:p>
    <w:p w:rsidR="00712944" w:rsidRPr="00044C5F" w:rsidRDefault="00712944" w:rsidP="00712944">
      <w:pPr>
        <w:spacing w:after="120"/>
        <w:ind w:firstLine="1620"/>
        <w:jc w:val="both"/>
        <w:rPr>
          <w:bCs/>
        </w:rPr>
      </w:pPr>
      <w:r w:rsidRPr="00044C5F">
        <w:rPr>
          <w:b/>
          <w:bCs/>
        </w:rPr>
        <w:t xml:space="preserve">Art. 1°. </w:t>
      </w:r>
      <w:r>
        <w:rPr>
          <w:bCs/>
        </w:rPr>
        <w:t>O i</w:t>
      </w:r>
      <w:r w:rsidRPr="00044C5F">
        <w:rPr>
          <w:bCs/>
        </w:rPr>
        <w:t>nciso II, do artigo 16</w:t>
      </w:r>
      <w:r>
        <w:rPr>
          <w:bCs/>
        </w:rPr>
        <w:t>,</w:t>
      </w:r>
      <w:r w:rsidRPr="00044C5F">
        <w:rPr>
          <w:bCs/>
        </w:rPr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044C5F">
          <w:rPr>
            <w:bCs/>
          </w:rPr>
          <w:t>30 de novembro de 2010</w:t>
        </w:r>
      </w:smartTag>
      <w:r w:rsidRPr="00044C5F">
        <w:rPr>
          <w:bCs/>
        </w:rPr>
        <w:t>, e suas alterações, fica acrescido do “</w:t>
      </w:r>
      <w:r>
        <w:rPr>
          <w:bCs/>
        </w:rPr>
        <w:t>i</w:t>
      </w:r>
      <w:r w:rsidRPr="00044C5F">
        <w:rPr>
          <w:bCs/>
        </w:rPr>
        <w:t xml:space="preserve">tem </w:t>
      </w:r>
      <w:smartTag w:uri="urn:schemas-microsoft-com:office:smarttags" w:element="metricconverter">
        <w:smartTagPr>
          <w:attr w:name="ProductID" w:val="4”"/>
        </w:smartTagPr>
        <w:r w:rsidRPr="00044C5F">
          <w:rPr>
            <w:bCs/>
          </w:rPr>
          <w:t>4”</w:t>
        </w:r>
      </w:smartTag>
      <w:r w:rsidRPr="00044C5F">
        <w:rPr>
          <w:bCs/>
        </w:rPr>
        <w:t>, com a seguinte redação:</w:t>
      </w:r>
    </w:p>
    <w:p w:rsidR="00712944" w:rsidRPr="00044C5F" w:rsidRDefault="00712944" w:rsidP="00712944">
      <w:pPr>
        <w:autoSpaceDE w:val="0"/>
        <w:autoSpaceDN w:val="0"/>
        <w:adjustRightInd w:val="0"/>
        <w:spacing w:after="120"/>
        <w:ind w:firstLine="1620"/>
        <w:rPr>
          <w:i/>
        </w:rPr>
      </w:pPr>
      <w:r w:rsidRPr="00044C5F">
        <w:rPr>
          <w:i/>
        </w:rPr>
        <w:t>“II. Órgãos Sistêmicos Especiais:</w:t>
      </w:r>
    </w:p>
    <w:p w:rsidR="00712944" w:rsidRPr="00044C5F" w:rsidRDefault="00712944" w:rsidP="00712944">
      <w:pPr>
        <w:autoSpaceDE w:val="0"/>
        <w:autoSpaceDN w:val="0"/>
        <w:adjustRightInd w:val="0"/>
        <w:spacing w:after="120"/>
        <w:ind w:firstLine="1620"/>
        <w:rPr>
          <w:i/>
        </w:rPr>
      </w:pPr>
      <w:r w:rsidRPr="00044C5F">
        <w:rPr>
          <w:i/>
        </w:rPr>
        <w:t xml:space="preserve">4. Fundo Municipal de </w:t>
      </w:r>
      <w:proofErr w:type="gramStart"/>
      <w:r w:rsidRPr="00044C5F">
        <w:rPr>
          <w:i/>
        </w:rPr>
        <w:t>Trânsito.”</w:t>
      </w:r>
      <w:proofErr w:type="gramEnd"/>
    </w:p>
    <w:p w:rsidR="00712944" w:rsidRPr="00044C5F" w:rsidRDefault="00712944" w:rsidP="00712944">
      <w:pPr>
        <w:spacing w:after="120"/>
        <w:ind w:firstLine="1620"/>
        <w:jc w:val="both"/>
      </w:pPr>
      <w:r w:rsidRPr="00044C5F">
        <w:rPr>
          <w:b/>
          <w:bCs/>
        </w:rPr>
        <w:t>Art. 2°</w:t>
      </w:r>
      <w:r w:rsidRPr="00044C5F">
        <w:t xml:space="preserve">. O artigo 38,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044C5F">
          <w:t>30 de novembro de 2010</w:t>
        </w:r>
      </w:smartTag>
      <w:r w:rsidRPr="00044C5F">
        <w:t>, e suas alterações, fica acrescido dos Itens “XX e XXI”, com a seguinte redação:</w:t>
      </w:r>
    </w:p>
    <w:p w:rsidR="00712944" w:rsidRPr="00044C5F" w:rsidRDefault="00712944" w:rsidP="00712944">
      <w:pPr>
        <w:spacing w:after="120"/>
        <w:ind w:firstLine="1620"/>
        <w:jc w:val="both"/>
        <w:rPr>
          <w:i/>
        </w:rPr>
      </w:pPr>
      <w:r w:rsidRPr="00044C5F">
        <w:rPr>
          <w:i/>
        </w:rPr>
        <w:t>“Art. 38. Na Secretaria Municipal de Obras e Trânsito (SMOT):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040"/>
        <w:gridCol w:w="1080"/>
        <w:gridCol w:w="1260"/>
        <w:gridCol w:w="1260"/>
      </w:tblGrid>
      <w:tr w:rsidR="00712944" w:rsidRPr="00044C5F" w:rsidTr="00994CCC">
        <w:trPr>
          <w:jc w:val="center"/>
        </w:trPr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Item</w:t>
            </w:r>
          </w:p>
        </w:tc>
        <w:tc>
          <w:tcPr>
            <w:tcW w:w="5040" w:type="dxa"/>
            <w:vAlign w:val="center"/>
          </w:tcPr>
          <w:p w:rsidR="00712944" w:rsidRPr="00044C5F" w:rsidRDefault="00712944" w:rsidP="00994CCC">
            <w:pPr>
              <w:spacing w:after="120"/>
              <w:jc w:val="both"/>
              <w:rPr>
                <w:b/>
                <w:i/>
              </w:rPr>
            </w:pPr>
            <w:r w:rsidRPr="00044C5F">
              <w:rPr>
                <w:b/>
                <w:i/>
              </w:rPr>
              <w:t>Denominação</w:t>
            </w:r>
          </w:p>
        </w:tc>
        <w:tc>
          <w:tcPr>
            <w:tcW w:w="108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Nº de cargos</w:t>
            </w:r>
          </w:p>
        </w:tc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 xml:space="preserve">Forma de </w:t>
            </w:r>
            <w:proofErr w:type="spellStart"/>
            <w:r w:rsidRPr="00044C5F">
              <w:rPr>
                <w:b/>
                <w:i/>
              </w:rPr>
              <w:t>Recrut</w:t>
            </w:r>
            <w:proofErr w:type="spellEnd"/>
            <w:r w:rsidRPr="00044C5F">
              <w:rPr>
                <w:b/>
                <w:i/>
              </w:rPr>
              <w:t>.</w:t>
            </w:r>
          </w:p>
        </w:tc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Símbolo</w:t>
            </w:r>
          </w:p>
        </w:tc>
      </w:tr>
      <w:tr w:rsidR="00712944" w:rsidRPr="00044C5F" w:rsidTr="00994CCC">
        <w:trPr>
          <w:jc w:val="center"/>
        </w:trPr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XX</w:t>
            </w:r>
          </w:p>
        </w:tc>
        <w:tc>
          <w:tcPr>
            <w:tcW w:w="5040" w:type="dxa"/>
            <w:vAlign w:val="center"/>
          </w:tcPr>
          <w:p w:rsidR="00712944" w:rsidRPr="00044C5F" w:rsidRDefault="00712944" w:rsidP="00994CCC">
            <w:pPr>
              <w:spacing w:after="120"/>
              <w:jc w:val="both"/>
              <w:rPr>
                <w:i/>
              </w:rPr>
            </w:pPr>
            <w:r w:rsidRPr="00044C5F">
              <w:rPr>
                <w:i/>
              </w:rPr>
              <w:t>Superintendente Municipal de Trânsito</w:t>
            </w:r>
          </w:p>
        </w:tc>
        <w:tc>
          <w:tcPr>
            <w:tcW w:w="108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01</w:t>
            </w:r>
          </w:p>
        </w:tc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Amplo</w:t>
            </w:r>
          </w:p>
        </w:tc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AP</w:t>
            </w:r>
          </w:p>
        </w:tc>
      </w:tr>
      <w:tr w:rsidR="00712944" w:rsidRPr="00044C5F" w:rsidTr="00994CCC">
        <w:trPr>
          <w:jc w:val="center"/>
        </w:trPr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XXI</w:t>
            </w:r>
          </w:p>
        </w:tc>
        <w:tc>
          <w:tcPr>
            <w:tcW w:w="5040" w:type="dxa"/>
            <w:vAlign w:val="center"/>
          </w:tcPr>
          <w:p w:rsidR="00712944" w:rsidRPr="00044C5F" w:rsidRDefault="00712944" w:rsidP="00994CCC">
            <w:pPr>
              <w:spacing w:after="120"/>
              <w:jc w:val="both"/>
              <w:rPr>
                <w:i/>
              </w:rPr>
            </w:pPr>
            <w:r w:rsidRPr="00044C5F">
              <w:rPr>
                <w:i/>
              </w:rPr>
              <w:t>Coordenador Técnico em Trânsito</w:t>
            </w:r>
          </w:p>
        </w:tc>
        <w:tc>
          <w:tcPr>
            <w:tcW w:w="108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01</w:t>
            </w:r>
          </w:p>
        </w:tc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Amplo</w:t>
            </w:r>
          </w:p>
        </w:tc>
        <w:tc>
          <w:tcPr>
            <w:tcW w:w="126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CC3”</w:t>
            </w:r>
          </w:p>
        </w:tc>
      </w:tr>
    </w:tbl>
    <w:p w:rsidR="00712944" w:rsidRPr="00044C5F" w:rsidRDefault="00712944" w:rsidP="00712944">
      <w:pPr>
        <w:spacing w:after="120"/>
        <w:ind w:firstLine="1418"/>
        <w:jc w:val="both"/>
      </w:pPr>
    </w:p>
    <w:p w:rsidR="00712944" w:rsidRDefault="00712944" w:rsidP="00712944">
      <w:pPr>
        <w:spacing w:after="120"/>
        <w:ind w:firstLine="1620"/>
        <w:jc w:val="both"/>
        <w:rPr>
          <w:bCs/>
        </w:rPr>
      </w:pPr>
      <w:r w:rsidRPr="00044C5F">
        <w:rPr>
          <w:b/>
          <w:bCs/>
        </w:rPr>
        <w:t xml:space="preserve">Art. 3°. </w:t>
      </w:r>
      <w:r w:rsidRPr="00044C5F">
        <w:rPr>
          <w:bCs/>
        </w:rPr>
        <w:t xml:space="preserve">O “Anexo I”,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044C5F">
          <w:rPr>
            <w:bCs/>
          </w:rPr>
          <w:t>30 de novembro de 2010</w:t>
        </w:r>
      </w:smartTag>
      <w:r w:rsidRPr="00044C5F">
        <w:rPr>
          <w:bCs/>
        </w:rPr>
        <w:t xml:space="preserve">, e suas alterações, fica acrescido do </w:t>
      </w:r>
      <w:r>
        <w:rPr>
          <w:bCs/>
        </w:rPr>
        <w:t>i</w:t>
      </w:r>
      <w:r w:rsidRPr="00044C5F">
        <w:rPr>
          <w:bCs/>
        </w:rPr>
        <w:t>tem “13”, com a seguinte redação:</w:t>
      </w:r>
    </w:p>
    <w:p w:rsidR="00712944" w:rsidRPr="00044C5F" w:rsidRDefault="00712944" w:rsidP="00712944">
      <w:pPr>
        <w:spacing w:after="120"/>
        <w:ind w:firstLine="1620"/>
        <w:jc w:val="both"/>
        <w:rPr>
          <w:bCs/>
        </w:rPr>
      </w:pPr>
    </w:p>
    <w:p w:rsidR="00712944" w:rsidRDefault="00712944" w:rsidP="00712944">
      <w:pPr>
        <w:spacing w:after="120"/>
        <w:jc w:val="center"/>
        <w:rPr>
          <w:i/>
        </w:rPr>
      </w:pPr>
      <w:r w:rsidRPr="00044C5F">
        <w:rPr>
          <w:i/>
        </w:rPr>
        <w:t>“ANEXO I</w:t>
      </w:r>
    </w:p>
    <w:p w:rsidR="00712944" w:rsidRPr="00044C5F" w:rsidRDefault="00712944" w:rsidP="00712944">
      <w:pPr>
        <w:spacing w:after="120"/>
        <w:jc w:val="center"/>
        <w:rPr>
          <w:i/>
        </w:rPr>
      </w:pPr>
    </w:p>
    <w:p w:rsidR="00712944" w:rsidRPr="00044C5F" w:rsidRDefault="00712944" w:rsidP="00712944">
      <w:pPr>
        <w:spacing w:after="120"/>
        <w:jc w:val="center"/>
        <w:rPr>
          <w:i/>
        </w:rPr>
      </w:pPr>
      <w:r w:rsidRPr="00044C5F">
        <w:rPr>
          <w:i/>
        </w:rPr>
        <w:t>AGENTES POLÍTICOS (AP)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72"/>
        <w:gridCol w:w="5202"/>
        <w:gridCol w:w="1730"/>
        <w:gridCol w:w="1983"/>
      </w:tblGrid>
      <w:tr w:rsidR="00712944" w:rsidRPr="00044C5F" w:rsidTr="00994CCC">
        <w:trPr>
          <w:trHeight w:val="549"/>
          <w:jc w:val="center"/>
        </w:trPr>
        <w:tc>
          <w:tcPr>
            <w:tcW w:w="872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Item</w:t>
            </w:r>
          </w:p>
        </w:tc>
        <w:tc>
          <w:tcPr>
            <w:tcW w:w="5202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Cargo</w:t>
            </w:r>
          </w:p>
        </w:tc>
        <w:tc>
          <w:tcPr>
            <w:tcW w:w="173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Nº de</w:t>
            </w:r>
          </w:p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Cargos</w:t>
            </w:r>
          </w:p>
        </w:tc>
        <w:tc>
          <w:tcPr>
            <w:tcW w:w="1983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>Subsídio (R$)</w:t>
            </w:r>
          </w:p>
        </w:tc>
      </w:tr>
      <w:tr w:rsidR="00712944" w:rsidRPr="00044C5F" w:rsidTr="00994CCC">
        <w:trPr>
          <w:trHeight w:val="266"/>
          <w:jc w:val="center"/>
        </w:trPr>
        <w:tc>
          <w:tcPr>
            <w:tcW w:w="872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13</w:t>
            </w:r>
          </w:p>
        </w:tc>
        <w:tc>
          <w:tcPr>
            <w:tcW w:w="5202" w:type="dxa"/>
            <w:vAlign w:val="center"/>
          </w:tcPr>
          <w:p w:rsidR="00712944" w:rsidRPr="00044C5F" w:rsidRDefault="00712944" w:rsidP="00994CCC">
            <w:pPr>
              <w:spacing w:after="120"/>
              <w:jc w:val="both"/>
              <w:rPr>
                <w:i/>
              </w:rPr>
            </w:pPr>
            <w:r w:rsidRPr="00044C5F">
              <w:rPr>
                <w:i/>
              </w:rPr>
              <w:t>Superintendente Municipal de Trânsito</w:t>
            </w:r>
          </w:p>
        </w:tc>
        <w:tc>
          <w:tcPr>
            <w:tcW w:w="1730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01</w:t>
            </w:r>
          </w:p>
        </w:tc>
        <w:tc>
          <w:tcPr>
            <w:tcW w:w="1983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R$ 4.304,41”</w:t>
            </w:r>
          </w:p>
        </w:tc>
      </w:tr>
    </w:tbl>
    <w:p w:rsidR="00712944" w:rsidRPr="00044C5F" w:rsidRDefault="00712944" w:rsidP="00712944">
      <w:pPr>
        <w:spacing w:after="120"/>
        <w:ind w:firstLine="1418"/>
        <w:jc w:val="both"/>
      </w:pPr>
    </w:p>
    <w:p w:rsidR="00712944" w:rsidRPr="00044C5F" w:rsidRDefault="00712944" w:rsidP="00712944">
      <w:pPr>
        <w:spacing w:after="120"/>
        <w:ind w:firstLine="1622"/>
        <w:jc w:val="both"/>
      </w:pPr>
      <w:r w:rsidRPr="00044C5F">
        <w:rPr>
          <w:b/>
        </w:rPr>
        <w:t>Art. 4°.</w:t>
      </w:r>
      <w:r w:rsidRPr="00044C5F">
        <w:t xml:space="preserve"> O “Grupo 3 – Coordenador” constante no Anexo “II” da Lei </w:t>
      </w:r>
      <w:r w:rsidRPr="00044C5F">
        <w:lastRenderedPageBreak/>
        <w:t xml:space="preserve">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044C5F">
          <w:t>30 de novembro de 2010</w:t>
        </w:r>
      </w:smartTag>
      <w:r w:rsidRPr="00044C5F">
        <w:t>, e suas alterações, passa a viger com a seguinte redação: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712944" w:rsidRPr="00044C5F" w:rsidTr="00994CCC">
        <w:trPr>
          <w:trHeight w:val="554"/>
          <w:jc w:val="center"/>
        </w:trPr>
        <w:tc>
          <w:tcPr>
            <w:tcW w:w="9598" w:type="dxa"/>
            <w:gridSpan w:val="5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bCs/>
                <w:i/>
              </w:rPr>
            </w:pPr>
            <w:r w:rsidRPr="00044C5F">
              <w:rPr>
                <w:b/>
                <w:bCs/>
                <w:i/>
              </w:rPr>
              <w:t>“ANEXO II</w:t>
            </w:r>
          </w:p>
        </w:tc>
      </w:tr>
      <w:tr w:rsidR="00712944" w:rsidRPr="00044C5F" w:rsidTr="00994CCC">
        <w:trPr>
          <w:trHeight w:val="1011"/>
          <w:jc w:val="center"/>
        </w:trPr>
        <w:tc>
          <w:tcPr>
            <w:tcW w:w="9598" w:type="dxa"/>
            <w:gridSpan w:val="5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b/>
                <w:i/>
              </w:rPr>
            </w:pPr>
            <w:r w:rsidRPr="00044C5F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1"/>
                <w:attr w:name="ls" w:val="trans"/>
              </w:smartTagPr>
              <w:r w:rsidRPr="00044C5F">
                <w:rPr>
                  <w:b/>
                  <w:i/>
                </w:rPr>
                <w:t>30 DE NOVEMBRO DE 2010</w:t>
              </w:r>
            </w:smartTag>
            <w:r w:rsidRPr="00044C5F">
              <w:rPr>
                <w:b/>
                <w:i/>
              </w:rPr>
              <w:t>, E SUAS ALTERAÇÕES</w:t>
            </w:r>
          </w:p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b/>
                <w:i/>
              </w:rPr>
              <w:t>CARGOS COMISSIONADOS</w:t>
            </w:r>
          </w:p>
        </w:tc>
      </w:tr>
      <w:tr w:rsidR="00712944" w:rsidRPr="00044C5F" w:rsidTr="00994CCC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Nº DE</w:t>
            </w:r>
          </w:p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VALOR</w:t>
            </w:r>
          </w:p>
        </w:tc>
      </w:tr>
      <w:tr w:rsidR="00712944" w:rsidRPr="00044C5F" w:rsidTr="00994CCC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COMIS.</w:t>
            </w:r>
          </w:p>
        </w:tc>
      </w:tr>
      <w:tr w:rsidR="00712944" w:rsidRPr="00044C5F" w:rsidTr="00994CCC">
        <w:trPr>
          <w:trHeight w:val="1030"/>
          <w:jc w:val="center"/>
        </w:trPr>
        <w:tc>
          <w:tcPr>
            <w:tcW w:w="3957" w:type="dxa"/>
            <w:vAlign w:val="center"/>
          </w:tcPr>
          <w:p w:rsidR="00712944" w:rsidRPr="00044C5F" w:rsidRDefault="00712944" w:rsidP="00994CCC">
            <w:pPr>
              <w:spacing w:after="120"/>
              <w:rPr>
                <w:i/>
              </w:rPr>
            </w:pPr>
          </w:p>
          <w:p w:rsidR="00712944" w:rsidRPr="00044C5F" w:rsidRDefault="00712944" w:rsidP="00994CCC">
            <w:pPr>
              <w:spacing w:after="120"/>
              <w:rPr>
                <w:i/>
              </w:rPr>
            </w:pPr>
            <w:r w:rsidRPr="00044C5F">
              <w:rPr>
                <w:i/>
              </w:rPr>
              <w:t>GRUPO 3 – COORDENADOR</w:t>
            </w:r>
          </w:p>
          <w:p w:rsidR="00712944" w:rsidRPr="00044C5F" w:rsidRDefault="00712944" w:rsidP="00994CCC">
            <w:pPr>
              <w:spacing w:after="120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712944" w:rsidRPr="00044C5F" w:rsidRDefault="00712944" w:rsidP="00994CCC">
            <w:pPr>
              <w:spacing w:after="120"/>
              <w:rPr>
                <w:i/>
              </w:rPr>
            </w:pPr>
          </w:p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CC3</w:t>
            </w:r>
          </w:p>
          <w:p w:rsidR="00712944" w:rsidRPr="00044C5F" w:rsidRDefault="00712944" w:rsidP="00994CCC">
            <w:pPr>
              <w:spacing w:after="120"/>
              <w:rPr>
                <w:i/>
              </w:rPr>
            </w:pPr>
          </w:p>
        </w:tc>
        <w:tc>
          <w:tcPr>
            <w:tcW w:w="1206" w:type="dxa"/>
            <w:vAlign w:val="center"/>
          </w:tcPr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39</w:t>
            </w:r>
          </w:p>
        </w:tc>
        <w:tc>
          <w:tcPr>
            <w:tcW w:w="1853" w:type="dxa"/>
            <w:vAlign w:val="center"/>
          </w:tcPr>
          <w:p w:rsidR="00712944" w:rsidRPr="00044C5F" w:rsidRDefault="00712944" w:rsidP="00994CCC">
            <w:pPr>
              <w:spacing w:after="120"/>
              <w:rPr>
                <w:i/>
              </w:rPr>
            </w:pPr>
          </w:p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R$ 1.339,71</w:t>
            </w:r>
          </w:p>
          <w:p w:rsidR="00712944" w:rsidRPr="00044C5F" w:rsidRDefault="00712944" w:rsidP="00994CCC">
            <w:pPr>
              <w:spacing w:after="120"/>
              <w:rPr>
                <w:i/>
              </w:rPr>
            </w:pPr>
          </w:p>
        </w:tc>
        <w:tc>
          <w:tcPr>
            <w:tcW w:w="1205" w:type="dxa"/>
            <w:vAlign w:val="center"/>
          </w:tcPr>
          <w:p w:rsidR="00712944" w:rsidRPr="00044C5F" w:rsidRDefault="00712944" w:rsidP="00994CCC">
            <w:pPr>
              <w:spacing w:after="120"/>
              <w:rPr>
                <w:i/>
              </w:rPr>
            </w:pPr>
          </w:p>
          <w:p w:rsidR="00712944" w:rsidRPr="00044C5F" w:rsidRDefault="00712944" w:rsidP="00994CCC">
            <w:pPr>
              <w:spacing w:after="120"/>
              <w:jc w:val="center"/>
              <w:rPr>
                <w:i/>
              </w:rPr>
            </w:pPr>
            <w:r w:rsidRPr="00044C5F">
              <w:rPr>
                <w:i/>
              </w:rPr>
              <w:t>25%”</w:t>
            </w:r>
          </w:p>
          <w:p w:rsidR="00712944" w:rsidRPr="00044C5F" w:rsidRDefault="00712944" w:rsidP="00994CCC">
            <w:pPr>
              <w:spacing w:after="120"/>
              <w:rPr>
                <w:i/>
              </w:rPr>
            </w:pPr>
          </w:p>
        </w:tc>
      </w:tr>
    </w:tbl>
    <w:p w:rsidR="00712944" w:rsidRPr="00044C5F" w:rsidRDefault="00712944" w:rsidP="00712944">
      <w:pPr>
        <w:spacing w:after="120"/>
        <w:ind w:firstLine="1620"/>
        <w:jc w:val="both"/>
      </w:pPr>
    </w:p>
    <w:p w:rsidR="00712944" w:rsidRPr="00044C5F" w:rsidRDefault="00712944" w:rsidP="00712944">
      <w:pPr>
        <w:spacing w:after="120"/>
        <w:ind w:firstLine="1620"/>
        <w:jc w:val="both"/>
      </w:pPr>
      <w:r w:rsidRPr="00044C5F">
        <w:rPr>
          <w:b/>
        </w:rPr>
        <w:t>Art. 5°.</w:t>
      </w:r>
      <w:r w:rsidRPr="00044C5F">
        <w:t xml:space="preserve"> A “Unidade Administrativa </w:t>
      </w:r>
      <w:smartTag w:uri="urn:schemas-microsoft-com:office:smarttags" w:element="metricconverter">
        <w:smartTagPr>
          <w:attr w:name="ProductID" w:val="10”"/>
        </w:smartTagPr>
        <w:r w:rsidRPr="00044C5F">
          <w:t>10”</w:t>
        </w:r>
      </w:smartTag>
      <w:r w:rsidRPr="00044C5F">
        <w:t xml:space="preserve">, constante no “Anexo XVIII”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044C5F">
          <w:t>30 de novembro de 2010</w:t>
        </w:r>
      </w:smartTag>
      <w:r w:rsidRPr="00044C5F">
        <w:t>, e suas alterações, fica acrescida das atribuições relativas aos cargos de “Superintendente Municipal de Trânsito” e “Coordenador Técnico em Trânsito”, com a seguinte redação:</w:t>
      </w:r>
    </w:p>
    <w:p w:rsidR="00712944" w:rsidRPr="00044C5F" w:rsidRDefault="00712944" w:rsidP="00712944">
      <w:pPr>
        <w:tabs>
          <w:tab w:val="left" w:pos="1128"/>
          <w:tab w:val="center" w:pos="4819"/>
        </w:tabs>
        <w:spacing w:after="120"/>
        <w:jc w:val="center"/>
        <w:rPr>
          <w:i/>
        </w:rPr>
      </w:pPr>
      <w:r w:rsidRPr="00044C5F">
        <w:rPr>
          <w:i/>
        </w:rPr>
        <w:t>“ANEXO XVIII</w:t>
      </w:r>
    </w:p>
    <w:p w:rsidR="00712944" w:rsidRPr="00044C5F" w:rsidRDefault="00712944" w:rsidP="00712944">
      <w:pPr>
        <w:spacing w:after="120"/>
        <w:jc w:val="center"/>
        <w:rPr>
          <w:i/>
        </w:rPr>
      </w:pPr>
      <w:r w:rsidRPr="00044C5F">
        <w:rPr>
          <w:i/>
        </w:rPr>
        <w:t xml:space="preserve">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044C5F">
          <w:rPr>
            <w:i/>
          </w:rPr>
          <w:t>30 DE NOVEMBRO DE 2010</w:t>
        </w:r>
      </w:smartTag>
      <w:r w:rsidRPr="00044C5F">
        <w:rPr>
          <w:i/>
        </w:rPr>
        <w:t>, E SUAS ALTERAÇÕES</w:t>
      </w:r>
    </w:p>
    <w:p w:rsidR="00712944" w:rsidRPr="00044C5F" w:rsidRDefault="00712944" w:rsidP="00712944">
      <w:pPr>
        <w:spacing w:after="120"/>
        <w:jc w:val="center"/>
        <w:rPr>
          <w:i/>
        </w:rPr>
      </w:pPr>
      <w:r w:rsidRPr="00044C5F">
        <w:rPr>
          <w:i/>
        </w:rPr>
        <w:t xml:space="preserve"> DOS CARGOS E ATRIBUIÇÕES.</w:t>
      </w:r>
    </w:p>
    <w:p w:rsidR="00712944" w:rsidRPr="00044C5F" w:rsidRDefault="00712944" w:rsidP="00712944">
      <w:pPr>
        <w:spacing w:after="120"/>
        <w:ind w:firstLine="1620"/>
        <w:jc w:val="both"/>
      </w:pPr>
    </w:p>
    <w:p w:rsidR="00712944" w:rsidRPr="00044C5F" w:rsidRDefault="00712944" w:rsidP="00712944">
      <w:pPr>
        <w:tabs>
          <w:tab w:val="left" w:pos="540"/>
        </w:tabs>
        <w:spacing w:after="120"/>
        <w:jc w:val="both"/>
        <w:rPr>
          <w:i/>
        </w:rPr>
      </w:pPr>
      <w:r w:rsidRPr="00044C5F">
        <w:rPr>
          <w:i/>
        </w:rPr>
        <w:t>UNIDADE ADMINISTRATIVA 10</w:t>
      </w:r>
    </w:p>
    <w:p w:rsidR="00712944" w:rsidRPr="00044C5F" w:rsidRDefault="00712944" w:rsidP="00712944">
      <w:pPr>
        <w:tabs>
          <w:tab w:val="left" w:pos="540"/>
        </w:tabs>
        <w:spacing w:after="120"/>
        <w:jc w:val="both"/>
        <w:rPr>
          <w:i/>
        </w:rPr>
      </w:pPr>
      <w:r w:rsidRPr="00044C5F">
        <w:rPr>
          <w:i/>
        </w:rPr>
        <w:t>SECRETARIA MUNICIPAL DE OBRAS E TRÂNSITO</w:t>
      </w:r>
    </w:p>
    <w:p w:rsidR="00712944" w:rsidRPr="00044C5F" w:rsidRDefault="00712944" w:rsidP="00712944">
      <w:pPr>
        <w:tabs>
          <w:tab w:val="left" w:pos="2254"/>
        </w:tabs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ab/>
      </w:r>
    </w:p>
    <w:p w:rsidR="00712944" w:rsidRPr="00044C5F" w:rsidRDefault="00712944" w:rsidP="00712944">
      <w:pPr>
        <w:tabs>
          <w:tab w:val="left" w:pos="180"/>
        </w:tabs>
        <w:autoSpaceDE w:val="0"/>
        <w:autoSpaceDN w:val="0"/>
        <w:adjustRightInd w:val="0"/>
        <w:spacing w:after="120"/>
        <w:jc w:val="both"/>
        <w:rPr>
          <w:i/>
        </w:rPr>
      </w:pPr>
      <w:r w:rsidRPr="00044C5F">
        <w:rPr>
          <w:i/>
        </w:rPr>
        <w:t>CARGO: SUPERINTENDENTE MUNICIPAL DE TRÂNSITO</w:t>
      </w:r>
    </w:p>
    <w:p w:rsidR="00712944" w:rsidRPr="00044C5F" w:rsidRDefault="00712944" w:rsidP="00712944">
      <w:pPr>
        <w:tabs>
          <w:tab w:val="left" w:pos="180"/>
        </w:tabs>
        <w:autoSpaceDE w:val="0"/>
        <w:autoSpaceDN w:val="0"/>
        <w:adjustRightInd w:val="0"/>
        <w:spacing w:after="120"/>
        <w:jc w:val="both"/>
        <w:rPr>
          <w:i/>
        </w:rPr>
      </w:pPr>
      <w:r w:rsidRPr="00044C5F">
        <w:rPr>
          <w:i/>
        </w:rPr>
        <w:t>ATRIBUIÇÕES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</w:rPr>
      </w:pPr>
      <w:r w:rsidRPr="00044C5F">
        <w:rPr>
          <w:i/>
          <w:iCs/>
        </w:rPr>
        <w:t>Cumprir e fazer cumprir a legislação e as normas de trânsito;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044C5F">
        <w:rPr>
          <w:i/>
        </w:rPr>
        <w:t>Planejar e regulamentar o uso de todas as vias sob jurisdição Municipal, implantando e conservando a sinalização de trânsito adequada;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Cumprir e fazer cumprir a legislação do Código de Trânsito Brasileiro;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Assessorar, planejar e executar projetos de Transporte, Sistema Viário e Sinalização;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 xml:space="preserve">Analisar e deliberar sobre a implantação de projetos de </w:t>
      </w:r>
      <w:proofErr w:type="spellStart"/>
      <w:r w:rsidRPr="00044C5F">
        <w:rPr>
          <w:i/>
          <w:iCs/>
        </w:rPr>
        <w:t>Pólos</w:t>
      </w:r>
      <w:proofErr w:type="spellEnd"/>
      <w:r w:rsidRPr="00044C5F">
        <w:rPr>
          <w:i/>
          <w:iCs/>
        </w:rPr>
        <w:t xml:space="preserve"> Geradores de Tráfego;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Prestar serviço de organização e gerenciamento de trânsito e transporte no âmbito municipal;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Fiscalizar a emissão e comercialização de bilhetes em geral, vale transporte e outros meios de pagamento;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lastRenderedPageBreak/>
        <w:t>Criar linhas de ônibus dentro do Município, bem como linhas circulares para atender Bairros de grande concentração populacional e distante dos corredores principais e/ou de áreas, povoados e distritos longínquos;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Cumprir e executar o contido no art. 24 do Código de trânsito Brasileiro e seus incisos;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Cumprir e executar a legislação sobre o Sistema de Transporte Público;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Planejar, organizar, orientar, coordenar e executar as atividades administrativas do Serviço Municipal de Trânsito e Transporte;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Assessorar a Prefeitura Municipal de Formiga e Secretarias Municipais quanto ao uso, ocupação do solo e segurança no trânsito;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Aperfeiçoar o serviço para melhorar atendimento ao Público;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Definir e assessorar a Prefeitura Municipal na Política Tarifária do Sistema de Transporte Público e estacionamento rotativo;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Planejar e executar projetos de transportes, sistema viário e de sinalização;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 xml:space="preserve">Operar e fiscalizar o sistema de Multas de Trânsito Municipal e organizar a Junta Administrativa de Recursos e Infrações- </w:t>
      </w:r>
      <w:proofErr w:type="gramStart"/>
      <w:r w:rsidRPr="00044C5F">
        <w:rPr>
          <w:i/>
          <w:iCs/>
        </w:rPr>
        <w:t>JARI.;</w:t>
      </w:r>
      <w:proofErr w:type="gramEnd"/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Fiscalizar e Orientar o Trânsito, dentro de sua competência, por Fiscais de Trânsito, credenciados pelo Órgão Executivo de Trânsito Municipal ou pela Polícia Militar, quando houver o Convênio;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Emitir parecer, no que se relacionar às questões de trânsito e transporte, quanto à aprovação de novos parcelamentos a ser em implantados no município;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Fiscalizar todos os modos de transporte público, conforme seus regulamentos específicos;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Acompanhar mudanças no trânsito, no âmbito do Município;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Redimensionar o sistema de transporte coletivo, através de pesquisas;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Administrar e fiscalizar o Transporte Público-ônibus, táxi, transporte especial e transporte escolar, moto táxi e outros;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Administrar e fiscalizar o Transporte de Carga-caminhões de aluguel, cargas perigosas e superdimensionadas;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Fiscalizar o Terminal Rodoviário Urbano;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Assessorar, planejar e executar a Educação de Trânsito, conforme Capítulo VI do Código de Trânsito Brasileiro;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Organizar e gerenciar licitações, permissões e contratos referentes a todos os modos de transporte Público;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Acompanhar a evolução dos custos de todos os modos de Transporte Público com planilhas específicas;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Regulamentar as áreas de estacionamento;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Controlar e Administrar o pátio de veículos da Prefeitura;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Implantar, manter, operar e fiscalizar o sistema de estacionamento rotativo pago nas vias;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lastRenderedPageBreak/>
        <w:t>Administrar os recursos do Fundo Municipal de Trânsito;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Executar outras tarefas correlatas.</w:t>
      </w:r>
    </w:p>
    <w:p w:rsidR="00712944" w:rsidRPr="00044C5F" w:rsidRDefault="00712944" w:rsidP="00712944">
      <w:pPr>
        <w:suppressAutoHyphens w:val="0"/>
        <w:autoSpaceDE w:val="0"/>
        <w:autoSpaceDN w:val="0"/>
        <w:adjustRightInd w:val="0"/>
        <w:spacing w:after="120"/>
        <w:rPr>
          <w:lang w:eastAsia="pt-BR" w:bidi="ar-SA"/>
        </w:rPr>
      </w:pPr>
    </w:p>
    <w:p w:rsidR="00712944" w:rsidRPr="00044C5F" w:rsidRDefault="00712944" w:rsidP="00712944">
      <w:pPr>
        <w:suppressAutoHyphens w:val="0"/>
        <w:autoSpaceDE w:val="0"/>
        <w:autoSpaceDN w:val="0"/>
        <w:adjustRightInd w:val="0"/>
        <w:spacing w:after="120"/>
        <w:rPr>
          <w:i/>
          <w:lang w:eastAsia="pt-BR" w:bidi="ar-SA"/>
        </w:rPr>
      </w:pPr>
      <w:r w:rsidRPr="00044C5F">
        <w:rPr>
          <w:i/>
          <w:lang w:eastAsia="pt-BR" w:bidi="ar-SA"/>
        </w:rPr>
        <w:t>CARGO: COORDENADOR TÉCNICO EM TRÂNSITO</w:t>
      </w:r>
    </w:p>
    <w:p w:rsidR="00712944" w:rsidRPr="00044C5F" w:rsidRDefault="00712944" w:rsidP="00712944">
      <w:pPr>
        <w:suppressAutoHyphens w:val="0"/>
        <w:autoSpaceDE w:val="0"/>
        <w:autoSpaceDN w:val="0"/>
        <w:adjustRightInd w:val="0"/>
        <w:spacing w:after="120"/>
        <w:rPr>
          <w:i/>
          <w:lang w:eastAsia="pt-BR" w:bidi="ar-SA"/>
        </w:rPr>
      </w:pPr>
      <w:r w:rsidRPr="00044C5F">
        <w:rPr>
          <w:i/>
          <w:lang w:eastAsia="pt-BR" w:bidi="ar-SA"/>
        </w:rPr>
        <w:t>ATRIBUIÇÕES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Reconhecer, contextualizar e relacionar saberes e experiências teórico-práticas, para aplicações em sua área de atuação;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Propor alternativas e soluções aos problemas de trânsito;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Identificar a função do transporte e o papel da circulação de bens e pessoas no âmbito municipal;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Demonstrar conhecimento na aplicação da legislação pertinente ao tráfego;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Organizar e aplicar os controles nas operações de tráfego, tais como: monitoramento e intervenções no trânsito;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Aplicar a fiscalização em paradas, estacionamentos, bem como em veículos em circulação;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Elaborar e aplicar serviços de segurança e educação para o trânsito;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>Elaborar e aplicar serviços de projetos que envolvam alteração geométrica nas vias e na sinalização;</w:t>
      </w:r>
    </w:p>
    <w:p w:rsidR="00712944" w:rsidRPr="00044C5F" w:rsidRDefault="00712944" w:rsidP="0071294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i/>
          <w:iCs/>
        </w:rPr>
      </w:pPr>
      <w:r w:rsidRPr="00044C5F">
        <w:rPr>
          <w:i/>
          <w:iCs/>
        </w:rPr>
        <w:t xml:space="preserve">Executar outras tarefas </w:t>
      </w:r>
      <w:proofErr w:type="gramStart"/>
      <w:r w:rsidRPr="00044C5F">
        <w:rPr>
          <w:i/>
          <w:iCs/>
        </w:rPr>
        <w:t>correlatas.”</w:t>
      </w:r>
      <w:proofErr w:type="gramEnd"/>
    </w:p>
    <w:p w:rsidR="00712944" w:rsidRPr="00044C5F" w:rsidRDefault="00712944" w:rsidP="00712944">
      <w:pPr>
        <w:spacing w:after="120"/>
        <w:ind w:firstLine="1620"/>
        <w:jc w:val="both"/>
        <w:rPr>
          <w:bCs/>
        </w:rPr>
      </w:pPr>
      <w:r w:rsidRPr="00044C5F">
        <w:rPr>
          <w:b/>
          <w:bCs/>
        </w:rPr>
        <w:t>Art. 6°.</w:t>
      </w:r>
      <w:r w:rsidRPr="00044C5F">
        <w:rPr>
          <w:bCs/>
        </w:rPr>
        <w:t xml:space="preserve"> As despesas desta Lei correrão à conta de dotações orçamentárias próprias do orçamento vigente.</w:t>
      </w:r>
    </w:p>
    <w:p w:rsidR="00712944" w:rsidRPr="00044C5F" w:rsidRDefault="00712944" w:rsidP="00712944">
      <w:pPr>
        <w:spacing w:after="120"/>
        <w:ind w:firstLine="1620"/>
        <w:jc w:val="both"/>
      </w:pPr>
      <w:r w:rsidRPr="00044C5F">
        <w:rPr>
          <w:b/>
          <w:bCs/>
        </w:rPr>
        <w:t>Art. 7°.</w:t>
      </w:r>
      <w:r w:rsidRPr="00044C5F">
        <w:t xml:space="preserve"> Esta Lei Complementar entrará em vigor na data de sua publicação, revogadas as disposições em contrário.</w:t>
      </w:r>
    </w:p>
    <w:p w:rsidR="00712944" w:rsidRPr="00044C5F" w:rsidRDefault="00712944" w:rsidP="00712944">
      <w:pPr>
        <w:spacing w:after="120"/>
        <w:ind w:firstLine="1418"/>
        <w:jc w:val="both"/>
      </w:pPr>
    </w:p>
    <w:p w:rsidR="00712944" w:rsidRPr="0062379F" w:rsidRDefault="00712944" w:rsidP="00712944">
      <w:pPr>
        <w:spacing w:after="120"/>
        <w:jc w:val="both"/>
        <w:rPr>
          <w:lang w:eastAsia="pt-BR"/>
        </w:rPr>
      </w:pPr>
      <w:r>
        <w:t xml:space="preserve"> </w:t>
      </w:r>
      <w:r>
        <w:tab/>
        <w:t xml:space="preserve"> </w:t>
      </w:r>
      <w:r>
        <w:tab/>
      </w: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janeiro de 2016.</w:t>
      </w:r>
    </w:p>
    <w:p w:rsidR="00712944" w:rsidRDefault="00712944" w:rsidP="00712944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712944" w:rsidRDefault="00712944" w:rsidP="00712944">
      <w:pPr>
        <w:suppressAutoHyphens w:val="0"/>
        <w:jc w:val="both"/>
        <w:rPr>
          <w:color w:val="FF0000"/>
          <w:lang w:eastAsia="pt-BR"/>
        </w:rPr>
      </w:pPr>
    </w:p>
    <w:p w:rsidR="00712944" w:rsidRDefault="00712944" w:rsidP="00712944">
      <w:pPr>
        <w:suppressAutoHyphens w:val="0"/>
        <w:jc w:val="both"/>
        <w:rPr>
          <w:color w:val="FF0000"/>
          <w:lang w:eastAsia="pt-BR"/>
        </w:rPr>
      </w:pPr>
    </w:p>
    <w:p w:rsidR="00712944" w:rsidRPr="00925A8F" w:rsidRDefault="00712944" w:rsidP="00712944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712944" w:rsidRDefault="00712944" w:rsidP="00712944">
      <w:pPr>
        <w:jc w:val="center"/>
      </w:pPr>
      <w:r w:rsidRPr="00A146CA">
        <w:t>Prefeito Municipal</w:t>
      </w:r>
    </w:p>
    <w:p w:rsidR="00712944" w:rsidRDefault="00712944" w:rsidP="00712944">
      <w:pPr>
        <w:jc w:val="center"/>
      </w:pPr>
    </w:p>
    <w:p w:rsidR="00712944" w:rsidRDefault="00712944" w:rsidP="00712944">
      <w:pPr>
        <w:jc w:val="center"/>
      </w:pPr>
    </w:p>
    <w:p w:rsidR="00712944" w:rsidRPr="00930927" w:rsidRDefault="00712944" w:rsidP="00712944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712944" w:rsidRDefault="00712944" w:rsidP="00712944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71294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44"/>
    <w:rsid w:val="004662F0"/>
    <w:rsid w:val="005B4ECA"/>
    <w:rsid w:val="0070535B"/>
    <w:rsid w:val="0071294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9B07C-B511-4ACE-B659-340B71F5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712944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2018-07-10T17:25:00Z</dcterms:created>
  <dcterms:modified xsi:type="dcterms:W3CDTF">2018-07-10T17:26:00Z</dcterms:modified>
</cp:coreProperties>
</file>