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B58" w:rsidRDefault="00B91B58" w:rsidP="00B91B58">
      <w:pPr>
        <w:pStyle w:val="Recuodecorpodetexto"/>
        <w:jc w:val="center"/>
        <w:rPr>
          <w:rFonts w:ascii="Times New Roman" w:hAnsi="Times New Roman" w:cs="Times New Roman"/>
          <w:b/>
          <w:bCs w:val="0"/>
          <w:i/>
          <w:iCs/>
        </w:rPr>
      </w:pPr>
      <w:r>
        <w:rPr>
          <w:rFonts w:ascii="Times New Roman" w:hAnsi="Times New Roman" w:cs="Times New Roman"/>
          <w:b/>
          <w:i/>
          <w:szCs w:val="24"/>
        </w:rPr>
        <w:t xml:space="preserve">LEI COMPLEMENTAR Nº </w:t>
      </w:r>
      <w:r>
        <w:rPr>
          <w:rFonts w:ascii="Times New Roman" w:hAnsi="Times New Roman" w:cs="Times New Roman"/>
          <w:b/>
          <w:i/>
          <w:szCs w:val="28"/>
        </w:rPr>
        <w:t>20 A</w:t>
      </w:r>
      <w:r>
        <w:rPr>
          <w:rFonts w:ascii="Times New Roman" w:hAnsi="Times New Roman" w:cs="Times New Roman"/>
          <w:b/>
          <w:bCs w:val="0"/>
          <w:i/>
          <w:iCs/>
          <w:szCs w:val="28"/>
        </w:rPr>
        <w:t>,</w:t>
      </w:r>
      <w:r>
        <w:rPr>
          <w:rFonts w:ascii="Times New Roman" w:hAnsi="Times New Roman" w:cs="Times New Roman"/>
          <w:b/>
          <w:bCs w:val="0"/>
          <w:i/>
          <w:iCs/>
        </w:rPr>
        <w:t xml:space="preserve"> DE 17 DE ABRIL DE 2009.</w:t>
      </w:r>
    </w:p>
    <w:p w:rsidR="00B91B58" w:rsidRDefault="00B91B58" w:rsidP="00B91B58">
      <w:pPr>
        <w:jc w:val="center"/>
        <w:rPr>
          <w:b/>
          <w:i/>
          <w:sz w:val="24"/>
          <w:szCs w:val="24"/>
        </w:rPr>
      </w:pPr>
    </w:p>
    <w:p w:rsidR="00B91B58" w:rsidRDefault="00B91B58" w:rsidP="00B91B58">
      <w:pPr>
        <w:jc w:val="center"/>
        <w:rPr>
          <w:b/>
          <w:i/>
          <w:sz w:val="24"/>
          <w:szCs w:val="24"/>
        </w:rPr>
      </w:pPr>
    </w:p>
    <w:p w:rsidR="00B91B58" w:rsidRDefault="00B91B58" w:rsidP="00B91B58">
      <w:pPr>
        <w:jc w:val="center"/>
        <w:rPr>
          <w:b/>
          <w:i/>
          <w:sz w:val="24"/>
          <w:szCs w:val="24"/>
        </w:rPr>
      </w:pPr>
    </w:p>
    <w:p w:rsidR="00B91B58" w:rsidRDefault="00B91B58" w:rsidP="00B91B58">
      <w:pPr>
        <w:jc w:val="center"/>
        <w:rPr>
          <w:b/>
          <w:i/>
          <w:sz w:val="24"/>
          <w:szCs w:val="24"/>
        </w:rPr>
      </w:pPr>
    </w:p>
    <w:p w:rsidR="00B91B58" w:rsidRDefault="00B91B58" w:rsidP="00B91B58">
      <w:pPr>
        <w:jc w:val="center"/>
        <w:rPr>
          <w:b/>
          <w:i/>
          <w:sz w:val="24"/>
          <w:szCs w:val="24"/>
        </w:rPr>
      </w:pPr>
    </w:p>
    <w:p w:rsidR="00B91B58" w:rsidRDefault="00B91B58" w:rsidP="00B91B58">
      <w:pPr>
        <w:pStyle w:val="ementa"/>
        <w:snapToGrid/>
        <w:rPr>
          <w:rFonts w:eastAsia="SimSun"/>
          <w:szCs w:val="24"/>
        </w:rPr>
      </w:pPr>
      <w:r>
        <w:rPr>
          <w:rFonts w:eastAsia="SimSun"/>
          <w:szCs w:val="24"/>
        </w:rPr>
        <w:t>Altera redação de dispositivos da Lei Complementar nº 005, de 14 de junho de 2006, e dá outras providências.</w:t>
      </w:r>
    </w:p>
    <w:p w:rsidR="00B91B58" w:rsidRDefault="00B91B58" w:rsidP="00B91B58">
      <w:pPr>
        <w:ind w:left="4320"/>
        <w:jc w:val="both"/>
        <w:rPr>
          <w:sz w:val="24"/>
          <w:szCs w:val="24"/>
        </w:rPr>
      </w:pPr>
    </w:p>
    <w:p w:rsidR="00B91B58" w:rsidRDefault="00B91B58" w:rsidP="00B91B58">
      <w:pPr>
        <w:ind w:left="4320"/>
        <w:jc w:val="both"/>
        <w:rPr>
          <w:sz w:val="24"/>
          <w:szCs w:val="24"/>
        </w:rPr>
      </w:pPr>
    </w:p>
    <w:p w:rsidR="00B91B58" w:rsidRDefault="00B91B58" w:rsidP="00B91B58">
      <w:pPr>
        <w:ind w:left="4320"/>
        <w:jc w:val="both"/>
        <w:rPr>
          <w:sz w:val="24"/>
          <w:szCs w:val="24"/>
        </w:rPr>
      </w:pPr>
    </w:p>
    <w:p w:rsidR="00B91B58" w:rsidRDefault="00B91B58" w:rsidP="00B91B58">
      <w:pPr>
        <w:ind w:left="4320"/>
        <w:jc w:val="both"/>
        <w:rPr>
          <w:sz w:val="24"/>
          <w:szCs w:val="24"/>
        </w:rPr>
      </w:pPr>
    </w:p>
    <w:p w:rsidR="00B91B58" w:rsidRDefault="00B91B58" w:rsidP="00B91B58">
      <w:pPr>
        <w:ind w:left="4320"/>
        <w:jc w:val="both"/>
        <w:rPr>
          <w:sz w:val="24"/>
          <w:szCs w:val="24"/>
        </w:rPr>
      </w:pPr>
    </w:p>
    <w:p w:rsidR="00B91B58" w:rsidRDefault="00B91B58" w:rsidP="00B91B58">
      <w:pPr>
        <w:jc w:val="both"/>
        <w:rPr>
          <w:sz w:val="24"/>
          <w:szCs w:val="24"/>
        </w:rPr>
      </w:pPr>
      <w:r>
        <w:rPr>
          <w:sz w:val="24"/>
          <w:szCs w:val="24"/>
        </w:rPr>
        <w:tab/>
      </w:r>
      <w:r>
        <w:rPr>
          <w:sz w:val="24"/>
          <w:szCs w:val="24"/>
        </w:rPr>
        <w:tab/>
        <w:t>A CÂMARA MUNICIPAL DE FORMIGA APROVOU E EU SANCIONO A SEGUINTE LEI COMPLENTAR:</w:t>
      </w:r>
    </w:p>
    <w:p w:rsidR="00B91B58" w:rsidRDefault="00B91B58" w:rsidP="00B91B58">
      <w:pPr>
        <w:jc w:val="both"/>
        <w:rPr>
          <w:sz w:val="24"/>
          <w:szCs w:val="24"/>
        </w:rPr>
      </w:pPr>
    </w:p>
    <w:p w:rsidR="00B91B58" w:rsidRDefault="00B91B58" w:rsidP="00B91B58">
      <w:pPr>
        <w:jc w:val="both"/>
        <w:rPr>
          <w:sz w:val="24"/>
          <w:szCs w:val="24"/>
        </w:rPr>
      </w:pPr>
    </w:p>
    <w:p w:rsidR="00B91B58" w:rsidRDefault="00B91B58" w:rsidP="00B91B58">
      <w:pPr>
        <w:jc w:val="both"/>
        <w:rPr>
          <w:sz w:val="24"/>
          <w:szCs w:val="24"/>
        </w:rPr>
      </w:pPr>
    </w:p>
    <w:p w:rsidR="00B91B58" w:rsidRDefault="00B91B58" w:rsidP="00B91B58">
      <w:pPr>
        <w:jc w:val="both"/>
        <w:rPr>
          <w:sz w:val="24"/>
          <w:szCs w:val="24"/>
        </w:rPr>
      </w:pPr>
    </w:p>
    <w:p w:rsidR="00B91B58" w:rsidRDefault="00B91B58" w:rsidP="00B91B58">
      <w:pPr>
        <w:tabs>
          <w:tab w:val="left" w:pos="6789"/>
        </w:tabs>
        <w:jc w:val="both"/>
        <w:rPr>
          <w:sz w:val="24"/>
          <w:szCs w:val="24"/>
        </w:rPr>
      </w:pPr>
      <w:r>
        <w:rPr>
          <w:sz w:val="24"/>
          <w:szCs w:val="24"/>
        </w:rPr>
        <w:tab/>
      </w:r>
    </w:p>
    <w:p w:rsidR="00B91B58" w:rsidRDefault="00B91B58" w:rsidP="00B91B58">
      <w:pPr>
        <w:jc w:val="both"/>
        <w:rPr>
          <w:sz w:val="24"/>
          <w:szCs w:val="24"/>
        </w:rPr>
      </w:pPr>
    </w:p>
    <w:p w:rsidR="00B91B58" w:rsidRDefault="00B91B58" w:rsidP="00B91B58">
      <w:pPr>
        <w:jc w:val="both"/>
        <w:rPr>
          <w:sz w:val="24"/>
          <w:szCs w:val="24"/>
        </w:rPr>
      </w:pPr>
    </w:p>
    <w:p w:rsidR="00B91B58" w:rsidRDefault="00B91B58" w:rsidP="00B91B58">
      <w:pPr>
        <w:jc w:val="both"/>
        <w:rPr>
          <w:sz w:val="24"/>
          <w:szCs w:val="24"/>
        </w:rPr>
      </w:pPr>
      <w:r>
        <w:rPr>
          <w:sz w:val="24"/>
          <w:szCs w:val="24"/>
        </w:rPr>
        <w:tab/>
      </w:r>
      <w:r>
        <w:rPr>
          <w:sz w:val="24"/>
          <w:szCs w:val="24"/>
        </w:rPr>
        <w:tab/>
      </w:r>
      <w:r>
        <w:rPr>
          <w:b/>
          <w:sz w:val="24"/>
          <w:szCs w:val="24"/>
        </w:rPr>
        <w:t>Art. 1º</w:t>
      </w:r>
      <w:r>
        <w:rPr>
          <w:sz w:val="24"/>
          <w:szCs w:val="24"/>
        </w:rPr>
        <w:t xml:space="preserve"> O item XV do art. 18. da Lei Complementar nº 005, de 14 de junho de 2006, alterada pela Lei Complementar nº 006, de 29 de junho de 2006,  pela Lei Complementar nº 0012, de 29 de dezembro de 2006, e pela Lei Complementar nº 0015, de 14 de março de 2007, passa a viger com a seguinte redação:</w:t>
      </w:r>
    </w:p>
    <w:p w:rsidR="00B91B58" w:rsidRDefault="00B91B58" w:rsidP="00B91B58">
      <w:pPr>
        <w:jc w:val="both"/>
        <w:rPr>
          <w:sz w:val="24"/>
          <w:szCs w:val="24"/>
        </w:rPr>
      </w:pPr>
    </w:p>
    <w:tbl>
      <w:tblPr>
        <w:tblW w:w="0" w:type="auto"/>
        <w:tblInd w:w="-10" w:type="dxa"/>
        <w:tblLayout w:type="fixed"/>
        <w:tblCellMar>
          <w:left w:w="70" w:type="dxa"/>
          <w:right w:w="70" w:type="dxa"/>
        </w:tblCellMar>
        <w:tblLook w:val="0000" w:firstRow="0" w:lastRow="0" w:firstColumn="0" w:lastColumn="0" w:noHBand="0" w:noVBand="0"/>
      </w:tblPr>
      <w:tblGrid>
        <w:gridCol w:w="918"/>
        <w:gridCol w:w="5624"/>
        <w:gridCol w:w="1176"/>
        <w:gridCol w:w="1848"/>
      </w:tblGrid>
      <w:tr w:rsidR="00B91B58" w:rsidTr="00C22DD1">
        <w:tc>
          <w:tcPr>
            <w:tcW w:w="918" w:type="dxa"/>
            <w:tcBorders>
              <w:top w:val="single" w:sz="4" w:space="0" w:color="000000"/>
              <w:left w:val="single" w:sz="4" w:space="0" w:color="000000"/>
              <w:bottom w:val="single" w:sz="4" w:space="0" w:color="000000"/>
            </w:tcBorders>
            <w:shd w:val="clear" w:color="auto" w:fill="auto"/>
            <w:vAlign w:val="center"/>
          </w:tcPr>
          <w:p w:rsidR="00B91B58" w:rsidRDefault="00B91B58" w:rsidP="00C22DD1">
            <w:pPr>
              <w:snapToGrid w:val="0"/>
              <w:jc w:val="center"/>
              <w:rPr>
                <w:b/>
                <w:sz w:val="24"/>
                <w:szCs w:val="24"/>
              </w:rPr>
            </w:pPr>
            <w:r>
              <w:rPr>
                <w:b/>
                <w:sz w:val="24"/>
                <w:szCs w:val="24"/>
              </w:rPr>
              <w:t>Item</w:t>
            </w:r>
          </w:p>
        </w:tc>
        <w:tc>
          <w:tcPr>
            <w:tcW w:w="5624" w:type="dxa"/>
            <w:tcBorders>
              <w:top w:val="single" w:sz="4" w:space="0" w:color="000000"/>
              <w:left w:val="single" w:sz="4" w:space="0" w:color="000000"/>
              <w:bottom w:val="single" w:sz="4" w:space="0" w:color="000000"/>
            </w:tcBorders>
            <w:shd w:val="clear" w:color="auto" w:fill="auto"/>
            <w:vAlign w:val="center"/>
          </w:tcPr>
          <w:p w:rsidR="00B91B58" w:rsidRDefault="00B91B58" w:rsidP="00C22DD1">
            <w:pPr>
              <w:snapToGrid w:val="0"/>
              <w:jc w:val="center"/>
              <w:rPr>
                <w:b/>
                <w:sz w:val="24"/>
                <w:szCs w:val="24"/>
              </w:rPr>
            </w:pPr>
            <w:r>
              <w:rPr>
                <w:b/>
                <w:sz w:val="24"/>
                <w:szCs w:val="24"/>
              </w:rPr>
              <w:t>Denominação</w:t>
            </w:r>
          </w:p>
        </w:tc>
        <w:tc>
          <w:tcPr>
            <w:tcW w:w="1176" w:type="dxa"/>
            <w:tcBorders>
              <w:top w:val="single" w:sz="4" w:space="0" w:color="000000"/>
              <w:left w:val="single" w:sz="4" w:space="0" w:color="000000"/>
              <w:bottom w:val="single" w:sz="4" w:space="0" w:color="000000"/>
            </w:tcBorders>
            <w:shd w:val="clear" w:color="auto" w:fill="auto"/>
            <w:vAlign w:val="center"/>
          </w:tcPr>
          <w:p w:rsidR="00B91B58" w:rsidRDefault="00B91B58" w:rsidP="00C22DD1">
            <w:pPr>
              <w:snapToGrid w:val="0"/>
              <w:jc w:val="center"/>
              <w:rPr>
                <w:b/>
                <w:sz w:val="24"/>
                <w:szCs w:val="24"/>
              </w:rPr>
            </w:pPr>
            <w:r>
              <w:rPr>
                <w:b/>
                <w:sz w:val="24"/>
                <w:szCs w:val="24"/>
              </w:rPr>
              <w:t>Nº de Cargos</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B58" w:rsidRDefault="00B91B58" w:rsidP="00C22DD1">
            <w:pPr>
              <w:snapToGrid w:val="0"/>
              <w:jc w:val="center"/>
              <w:rPr>
                <w:b/>
                <w:sz w:val="24"/>
                <w:szCs w:val="24"/>
              </w:rPr>
            </w:pPr>
            <w:r>
              <w:rPr>
                <w:b/>
                <w:sz w:val="24"/>
                <w:szCs w:val="24"/>
              </w:rPr>
              <w:t>Forma de Recrutamento</w:t>
            </w:r>
          </w:p>
        </w:tc>
      </w:tr>
      <w:tr w:rsidR="00B91B58" w:rsidTr="00C22DD1">
        <w:tc>
          <w:tcPr>
            <w:tcW w:w="918" w:type="dxa"/>
            <w:tcBorders>
              <w:top w:val="single" w:sz="4" w:space="0" w:color="000000"/>
              <w:left w:val="single" w:sz="4" w:space="0" w:color="000000"/>
              <w:bottom w:val="single" w:sz="4" w:space="0" w:color="000000"/>
            </w:tcBorders>
            <w:shd w:val="clear" w:color="auto" w:fill="auto"/>
            <w:vAlign w:val="center"/>
          </w:tcPr>
          <w:p w:rsidR="00B91B58" w:rsidRDefault="00B91B58" w:rsidP="00C22DD1">
            <w:pPr>
              <w:snapToGrid w:val="0"/>
              <w:jc w:val="center"/>
              <w:rPr>
                <w:sz w:val="24"/>
                <w:szCs w:val="24"/>
              </w:rPr>
            </w:pPr>
            <w:r>
              <w:rPr>
                <w:sz w:val="24"/>
                <w:szCs w:val="24"/>
              </w:rPr>
              <w:t>XV</w:t>
            </w:r>
          </w:p>
        </w:tc>
        <w:tc>
          <w:tcPr>
            <w:tcW w:w="5624"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rPr>
                <w:sz w:val="24"/>
                <w:szCs w:val="24"/>
              </w:rPr>
            </w:pPr>
            <w:r>
              <w:rPr>
                <w:sz w:val="24"/>
                <w:szCs w:val="24"/>
              </w:rPr>
              <w:t xml:space="preserve">Diretor Escolar II (Escola acima de 301 alunos) </w:t>
            </w:r>
          </w:p>
        </w:tc>
        <w:tc>
          <w:tcPr>
            <w:tcW w:w="1176" w:type="dxa"/>
            <w:tcBorders>
              <w:top w:val="single" w:sz="4" w:space="0" w:color="000000"/>
              <w:left w:val="single" w:sz="4" w:space="0" w:color="000000"/>
              <w:bottom w:val="single" w:sz="4" w:space="0" w:color="000000"/>
            </w:tcBorders>
            <w:shd w:val="clear" w:color="auto" w:fill="auto"/>
            <w:vAlign w:val="center"/>
          </w:tcPr>
          <w:p w:rsidR="00B91B58" w:rsidRDefault="00B91B58" w:rsidP="00C22DD1">
            <w:pPr>
              <w:snapToGrid w:val="0"/>
              <w:jc w:val="center"/>
              <w:rPr>
                <w:sz w:val="24"/>
                <w:szCs w:val="24"/>
              </w:rPr>
            </w:pPr>
            <w:r>
              <w:rPr>
                <w:sz w:val="24"/>
                <w:szCs w:val="24"/>
              </w:rPr>
              <w:t>06</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B58" w:rsidRDefault="00B91B58" w:rsidP="00C22DD1">
            <w:pPr>
              <w:snapToGrid w:val="0"/>
              <w:jc w:val="center"/>
              <w:rPr>
                <w:sz w:val="24"/>
                <w:szCs w:val="24"/>
              </w:rPr>
            </w:pPr>
            <w:r>
              <w:rPr>
                <w:sz w:val="24"/>
                <w:szCs w:val="24"/>
              </w:rPr>
              <w:t>Limitado</w:t>
            </w:r>
          </w:p>
        </w:tc>
      </w:tr>
    </w:tbl>
    <w:p w:rsidR="00B91B58" w:rsidRDefault="00B91B58" w:rsidP="00B91B58">
      <w:pPr>
        <w:jc w:val="both"/>
      </w:pPr>
    </w:p>
    <w:p w:rsidR="00B91B58" w:rsidRDefault="00B91B58" w:rsidP="00B91B58">
      <w:pPr>
        <w:jc w:val="both"/>
        <w:rPr>
          <w:sz w:val="24"/>
          <w:szCs w:val="24"/>
        </w:rPr>
      </w:pPr>
      <w:r>
        <w:rPr>
          <w:sz w:val="24"/>
          <w:szCs w:val="24"/>
        </w:rPr>
        <w:tab/>
      </w:r>
      <w:r>
        <w:rPr>
          <w:sz w:val="24"/>
          <w:szCs w:val="24"/>
        </w:rPr>
        <w:tab/>
      </w:r>
      <w:r>
        <w:rPr>
          <w:b/>
          <w:sz w:val="24"/>
          <w:szCs w:val="24"/>
        </w:rPr>
        <w:t xml:space="preserve">Art. 2º </w:t>
      </w:r>
      <w:r>
        <w:rPr>
          <w:sz w:val="24"/>
          <w:szCs w:val="24"/>
        </w:rPr>
        <w:t>O art. 18 da  Lei Complementar nº 005, de 14 de junho de 2006, alterada pela Lei Complementar nº 006, de 29 de junho de 2006,  pela Lei Complementar nº 0012, de 29 de dezembro de 2006, e pela Lei Complementar nº 0015, de 14 de março de 2007, fica acrescido do seguinte item:</w:t>
      </w:r>
    </w:p>
    <w:p w:rsidR="00B91B58" w:rsidRDefault="00B91B58" w:rsidP="00B91B58">
      <w:pPr>
        <w:jc w:val="both"/>
        <w:rPr>
          <w:sz w:val="24"/>
          <w:szCs w:val="24"/>
        </w:rPr>
      </w:pPr>
    </w:p>
    <w:tbl>
      <w:tblPr>
        <w:tblW w:w="0" w:type="auto"/>
        <w:tblInd w:w="-10" w:type="dxa"/>
        <w:tblLayout w:type="fixed"/>
        <w:tblCellMar>
          <w:left w:w="70" w:type="dxa"/>
          <w:right w:w="70" w:type="dxa"/>
        </w:tblCellMar>
        <w:tblLook w:val="0000" w:firstRow="0" w:lastRow="0" w:firstColumn="0" w:lastColumn="0" w:noHBand="0" w:noVBand="0"/>
      </w:tblPr>
      <w:tblGrid>
        <w:gridCol w:w="918"/>
        <w:gridCol w:w="5624"/>
        <w:gridCol w:w="1176"/>
        <w:gridCol w:w="1848"/>
      </w:tblGrid>
      <w:tr w:rsidR="00B91B58" w:rsidTr="00C22DD1">
        <w:tc>
          <w:tcPr>
            <w:tcW w:w="918" w:type="dxa"/>
            <w:tcBorders>
              <w:top w:val="single" w:sz="4" w:space="0" w:color="000000"/>
              <w:left w:val="single" w:sz="4" w:space="0" w:color="000000"/>
              <w:bottom w:val="single" w:sz="4" w:space="0" w:color="000000"/>
            </w:tcBorders>
            <w:shd w:val="clear" w:color="auto" w:fill="auto"/>
            <w:vAlign w:val="center"/>
          </w:tcPr>
          <w:p w:rsidR="00B91B58" w:rsidRDefault="00B91B58" w:rsidP="00C22DD1">
            <w:pPr>
              <w:snapToGrid w:val="0"/>
              <w:jc w:val="center"/>
              <w:rPr>
                <w:b/>
                <w:sz w:val="24"/>
                <w:szCs w:val="24"/>
              </w:rPr>
            </w:pPr>
            <w:r>
              <w:rPr>
                <w:b/>
                <w:sz w:val="24"/>
                <w:szCs w:val="24"/>
              </w:rPr>
              <w:t>Item</w:t>
            </w:r>
          </w:p>
        </w:tc>
        <w:tc>
          <w:tcPr>
            <w:tcW w:w="5624" w:type="dxa"/>
            <w:tcBorders>
              <w:top w:val="single" w:sz="4" w:space="0" w:color="000000"/>
              <w:left w:val="single" w:sz="4" w:space="0" w:color="000000"/>
              <w:bottom w:val="single" w:sz="4" w:space="0" w:color="000000"/>
            </w:tcBorders>
            <w:shd w:val="clear" w:color="auto" w:fill="auto"/>
            <w:vAlign w:val="center"/>
          </w:tcPr>
          <w:p w:rsidR="00B91B58" w:rsidRDefault="00B91B58" w:rsidP="00C22DD1">
            <w:pPr>
              <w:snapToGrid w:val="0"/>
              <w:jc w:val="center"/>
              <w:rPr>
                <w:b/>
                <w:sz w:val="24"/>
                <w:szCs w:val="24"/>
              </w:rPr>
            </w:pPr>
            <w:r>
              <w:rPr>
                <w:b/>
                <w:sz w:val="24"/>
                <w:szCs w:val="24"/>
              </w:rPr>
              <w:t>Denominação</w:t>
            </w:r>
          </w:p>
        </w:tc>
        <w:tc>
          <w:tcPr>
            <w:tcW w:w="1176" w:type="dxa"/>
            <w:tcBorders>
              <w:top w:val="single" w:sz="4" w:space="0" w:color="000000"/>
              <w:left w:val="single" w:sz="4" w:space="0" w:color="000000"/>
              <w:bottom w:val="single" w:sz="4" w:space="0" w:color="000000"/>
            </w:tcBorders>
            <w:shd w:val="clear" w:color="auto" w:fill="auto"/>
            <w:vAlign w:val="center"/>
          </w:tcPr>
          <w:p w:rsidR="00B91B58" w:rsidRDefault="00B91B58" w:rsidP="00C22DD1">
            <w:pPr>
              <w:snapToGrid w:val="0"/>
              <w:jc w:val="center"/>
              <w:rPr>
                <w:b/>
                <w:sz w:val="24"/>
                <w:szCs w:val="24"/>
              </w:rPr>
            </w:pPr>
            <w:r>
              <w:rPr>
                <w:b/>
                <w:sz w:val="24"/>
                <w:szCs w:val="24"/>
              </w:rPr>
              <w:t>Nº de Cargos</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B58" w:rsidRDefault="00B91B58" w:rsidP="00C22DD1">
            <w:pPr>
              <w:snapToGrid w:val="0"/>
              <w:jc w:val="center"/>
              <w:rPr>
                <w:b/>
                <w:sz w:val="24"/>
                <w:szCs w:val="24"/>
              </w:rPr>
            </w:pPr>
            <w:r>
              <w:rPr>
                <w:b/>
                <w:sz w:val="24"/>
                <w:szCs w:val="24"/>
              </w:rPr>
              <w:t>Forma de Recrutamento</w:t>
            </w:r>
          </w:p>
        </w:tc>
      </w:tr>
      <w:tr w:rsidR="00B91B58" w:rsidTr="00C22DD1">
        <w:tc>
          <w:tcPr>
            <w:tcW w:w="918" w:type="dxa"/>
            <w:tcBorders>
              <w:top w:val="single" w:sz="4" w:space="0" w:color="000000"/>
              <w:left w:val="single" w:sz="4" w:space="0" w:color="000000"/>
              <w:bottom w:val="single" w:sz="4" w:space="0" w:color="000000"/>
            </w:tcBorders>
            <w:shd w:val="clear" w:color="auto" w:fill="auto"/>
            <w:vAlign w:val="center"/>
          </w:tcPr>
          <w:p w:rsidR="00B91B58" w:rsidRDefault="00B91B58" w:rsidP="00C22DD1">
            <w:pPr>
              <w:snapToGrid w:val="0"/>
              <w:jc w:val="center"/>
              <w:rPr>
                <w:sz w:val="24"/>
                <w:szCs w:val="24"/>
              </w:rPr>
            </w:pPr>
            <w:r>
              <w:rPr>
                <w:sz w:val="24"/>
                <w:szCs w:val="24"/>
              </w:rPr>
              <w:t>XXIV</w:t>
            </w:r>
          </w:p>
        </w:tc>
        <w:tc>
          <w:tcPr>
            <w:tcW w:w="5624"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rPr>
                <w:sz w:val="24"/>
                <w:szCs w:val="24"/>
              </w:rPr>
            </w:pPr>
            <w:r>
              <w:rPr>
                <w:sz w:val="24"/>
                <w:szCs w:val="24"/>
              </w:rPr>
              <w:t xml:space="preserve">Coordenador de Núcleo Pedagógico </w:t>
            </w:r>
          </w:p>
        </w:tc>
        <w:tc>
          <w:tcPr>
            <w:tcW w:w="1176" w:type="dxa"/>
            <w:tcBorders>
              <w:top w:val="single" w:sz="4" w:space="0" w:color="000000"/>
              <w:left w:val="single" w:sz="4" w:space="0" w:color="000000"/>
              <w:bottom w:val="single" w:sz="4" w:space="0" w:color="000000"/>
            </w:tcBorders>
            <w:shd w:val="clear" w:color="auto" w:fill="auto"/>
            <w:vAlign w:val="center"/>
          </w:tcPr>
          <w:p w:rsidR="00B91B58" w:rsidRDefault="00B91B58" w:rsidP="00C22DD1">
            <w:pPr>
              <w:snapToGrid w:val="0"/>
              <w:jc w:val="center"/>
              <w:rPr>
                <w:sz w:val="24"/>
                <w:szCs w:val="24"/>
              </w:rPr>
            </w:pPr>
            <w:r>
              <w:rPr>
                <w:sz w:val="24"/>
                <w:szCs w:val="24"/>
              </w:rPr>
              <w:t>01</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B58" w:rsidRDefault="00B91B58" w:rsidP="00C22DD1">
            <w:pPr>
              <w:snapToGrid w:val="0"/>
              <w:jc w:val="center"/>
              <w:rPr>
                <w:sz w:val="24"/>
                <w:szCs w:val="24"/>
              </w:rPr>
            </w:pPr>
            <w:r>
              <w:rPr>
                <w:sz w:val="24"/>
                <w:szCs w:val="24"/>
              </w:rPr>
              <w:t>Amplo</w:t>
            </w:r>
          </w:p>
        </w:tc>
      </w:tr>
    </w:tbl>
    <w:p w:rsidR="00B91B58" w:rsidRDefault="00B91B58" w:rsidP="00B91B58">
      <w:pPr>
        <w:jc w:val="both"/>
      </w:pPr>
    </w:p>
    <w:p w:rsidR="00B91B58" w:rsidRDefault="00B91B58" w:rsidP="00B91B58">
      <w:pPr>
        <w:pStyle w:val="Norma"/>
        <w:widowControl w:val="0"/>
        <w:autoSpaceDE w:val="0"/>
        <w:rPr>
          <w:szCs w:val="24"/>
        </w:rPr>
      </w:pPr>
      <w:r>
        <w:rPr>
          <w:szCs w:val="24"/>
        </w:rPr>
        <w:tab/>
      </w:r>
      <w:r>
        <w:rPr>
          <w:szCs w:val="24"/>
        </w:rPr>
        <w:tab/>
      </w:r>
      <w:r>
        <w:rPr>
          <w:b/>
          <w:szCs w:val="24"/>
        </w:rPr>
        <w:t xml:space="preserve">Art. 3º </w:t>
      </w:r>
      <w:r>
        <w:rPr>
          <w:szCs w:val="24"/>
        </w:rPr>
        <w:t>O item 08 do Anexo II à da Lei Complementar nº 005, de 14 de junho de 2006, alterada pela Lei Complementar nº 006, de 29 de junho de 2006,  pela Lei Complementar nº 0012, de 29 de dezembro de 2006, e pela Lei Complementar nº 0015, de 14 de março de 2007,  passa a viger com a seguinte redação:</w:t>
      </w:r>
    </w:p>
    <w:p w:rsidR="00B91B58" w:rsidRDefault="00B91B58" w:rsidP="00B91B58">
      <w:pPr>
        <w:jc w:val="center"/>
        <w:rPr>
          <w:b/>
          <w:i/>
          <w:sz w:val="24"/>
          <w:szCs w:val="24"/>
        </w:rPr>
      </w:pPr>
    </w:p>
    <w:tbl>
      <w:tblPr>
        <w:tblW w:w="0" w:type="auto"/>
        <w:tblInd w:w="108" w:type="dxa"/>
        <w:tblLayout w:type="fixed"/>
        <w:tblLook w:val="0000" w:firstRow="0" w:lastRow="0" w:firstColumn="0" w:lastColumn="0" w:noHBand="0" w:noVBand="0"/>
      </w:tblPr>
      <w:tblGrid>
        <w:gridCol w:w="816"/>
        <w:gridCol w:w="3521"/>
        <w:gridCol w:w="937"/>
        <w:gridCol w:w="1089"/>
        <w:gridCol w:w="1570"/>
        <w:gridCol w:w="636"/>
        <w:gridCol w:w="1279"/>
      </w:tblGrid>
      <w:tr w:rsidR="00B91B58" w:rsidTr="00C22DD1">
        <w:tc>
          <w:tcPr>
            <w:tcW w:w="816"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Item</w:t>
            </w:r>
          </w:p>
        </w:tc>
        <w:tc>
          <w:tcPr>
            <w:tcW w:w="3521"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Cargo</w:t>
            </w:r>
          </w:p>
        </w:tc>
        <w:tc>
          <w:tcPr>
            <w:tcW w:w="937"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Nº de Cargos</w:t>
            </w:r>
          </w:p>
        </w:tc>
        <w:tc>
          <w:tcPr>
            <w:tcW w:w="1089"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Vencto. (R$)</w:t>
            </w:r>
          </w:p>
        </w:tc>
        <w:tc>
          <w:tcPr>
            <w:tcW w:w="1570"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Comissão do Cargo (R$)</w:t>
            </w:r>
          </w:p>
        </w:tc>
        <w:tc>
          <w:tcPr>
            <w:tcW w:w="636"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B91B58" w:rsidRDefault="00B91B58" w:rsidP="00C22DD1">
            <w:pPr>
              <w:snapToGrid w:val="0"/>
              <w:jc w:val="center"/>
              <w:rPr>
                <w:b/>
                <w:i/>
                <w:sz w:val="24"/>
                <w:szCs w:val="24"/>
              </w:rPr>
            </w:pPr>
            <w:r>
              <w:rPr>
                <w:b/>
                <w:i/>
                <w:sz w:val="24"/>
                <w:szCs w:val="24"/>
              </w:rPr>
              <w:t>Total</w:t>
            </w:r>
          </w:p>
        </w:tc>
      </w:tr>
      <w:tr w:rsidR="00B91B58" w:rsidTr="00C22DD1">
        <w:tc>
          <w:tcPr>
            <w:tcW w:w="816"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sz w:val="24"/>
                <w:szCs w:val="24"/>
              </w:rPr>
            </w:pPr>
            <w:r>
              <w:rPr>
                <w:sz w:val="24"/>
                <w:szCs w:val="24"/>
              </w:rPr>
              <w:t>08</w:t>
            </w:r>
          </w:p>
        </w:tc>
        <w:tc>
          <w:tcPr>
            <w:tcW w:w="3521"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both"/>
              <w:rPr>
                <w:sz w:val="24"/>
                <w:szCs w:val="24"/>
              </w:rPr>
            </w:pPr>
            <w:r>
              <w:rPr>
                <w:sz w:val="24"/>
                <w:szCs w:val="24"/>
              </w:rPr>
              <w:t>Diretor Escolar II (Escola acima de 301 alunos)</w:t>
            </w:r>
          </w:p>
        </w:tc>
        <w:tc>
          <w:tcPr>
            <w:tcW w:w="937"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sz w:val="24"/>
                <w:szCs w:val="24"/>
              </w:rPr>
            </w:pPr>
            <w:r>
              <w:rPr>
                <w:sz w:val="24"/>
                <w:szCs w:val="24"/>
              </w:rPr>
              <w:t>06</w:t>
            </w:r>
          </w:p>
        </w:tc>
        <w:tc>
          <w:tcPr>
            <w:tcW w:w="1089"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right"/>
              <w:rPr>
                <w:sz w:val="24"/>
                <w:szCs w:val="24"/>
              </w:rPr>
            </w:pPr>
            <w:r>
              <w:rPr>
                <w:sz w:val="24"/>
                <w:szCs w:val="24"/>
              </w:rPr>
              <w:t>1.025,46</w:t>
            </w:r>
          </w:p>
        </w:tc>
        <w:tc>
          <w:tcPr>
            <w:tcW w:w="1570"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right"/>
              <w:rPr>
                <w:sz w:val="24"/>
                <w:szCs w:val="24"/>
              </w:rPr>
            </w:pPr>
            <w:r>
              <w:rPr>
                <w:sz w:val="24"/>
                <w:szCs w:val="24"/>
              </w:rPr>
              <w:t>512,73</w:t>
            </w:r>
          </w:p>
        </w:tc>
        <w:tc>
          <w:tcPr>
            <w:tcW w:w="636"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sz w:val="24"/>
                <w:szCs w:val="24"/>
              </w:rPr>
            </w:pPr>
            <w:r>
              <w:rPr>
                <w:sz w:val="24"/>
                <w:szCs w:val="24"/>
              </w:rPr>
              <w:t>50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B91B58" w:rsidRDefault="00B91B58" w:rsidP="00C22DD1">
            <w:pPr>
              <w:snapToGrid w:val="0"/>
              <w:jc w:val="right"/>
              <w:rPr>
                <w:sz w:val="24"/>
                <w:szCs w:val="24"/>
              </w:rPr>
            </w:pPr>
            <w:r>
              <w:rPr>
                <w:sz w:val="24"/>
                <w:szCs w:val="24"/>
              </w:rPr>
              <w:t>1.538,19</w:t>
            </w:r>
          </w:p>
        </w:tc>
      </w:tr>
    </w:tbl>
    <w:p w:rsidR="00B91B58" w:rsidRDefault="00B91B58" w:rsidP="00B91B58">
      <w:pPr>
        <w:jc w:val="both"/>
      </w:pPr>
    </w:p>
    <w:p w:rsidR="00B91B58" w:rsidRDefault="00B91B58" w:rsidP="00B91B58">
      <w:pPr>
        <w:pStyle w:val="Norma"/>
        <w:widowControl w:val="0"/>
        <w:autoSpaceDE w:val="0"/>
        <w:rPr>
          <w:szCs w:val="24"/>
        </w:rPr>
      </w:pPr>
      <w:r>
        <w:tab/>
      </w:r>
      <w:r>
        <w:tab/>
      </w:r>
      <w:r>
        <w:rPr>
          <w:b/>
        </w:rPr>
        <w:t xml:space="preserve">Art. 4º </w:t>
      </w:r>
      <w:r>
        <w:t xml:space="preserve">O </w:t>
      </w:r>
      <w:r>
        <w:rPr>
          <w:szCs w:val="24"/>
        </w:rPr>
        <w:t>Anexo II à da  Lei Complementar nº 005, de 14 de junho de 2006, alterada pela Lei Complementar nº 006, de 29 de junho de 2006,  pela Lei Complementar nº 0012, de 29 de dezembro de 2006, e pela Lei Complementar nº 0015, de 14 de março de 2007,  fica acrescido do item 159, com a seguinte redação:</w:t>
      </w:r>
    </w:p>
    <w:p w:rsidR="00B91B58" w:rsidRDefault="00B91B58" w:rsidP="00B91B58">
      <w:pPr>
        <w:pStyle w:val="Norma"/>
        <w:widowControl w:val="0"/>
        <w:autoSpaceDE w:val="0"/>
      </w:pPr>
    </w:p>
    <w:tbl>
      <w:tblPr>
        <w:tblW w:w="0" w:type="auto"/>
        <w:tblInd w:w="108" w:type="dxa"/>
        <w:tblLayout w:type="fixed"/>
        <w:tblLook w:val="0000" w:firstRow="0" w:lastRow="0" w:firstColumn="0" w:lastColumn="0" w:noHBand="0" w:noVBand="0"/>
      </w:tblPr>
      <w:tblGrid>
        <w:gridCol w:w="816"/>
        <w:gridCol w:w="3521"/>
        <w:gridCol w:w="937"/>
        <w:gridCol w:w="1089"/>
        <w:gridCol w:w="1570"/>
        <w:gridCol w:w="636"/>
        <w:gridCol w:w="1279"/>
      </w:tblGrid>
      <w:tr w:rsidR="00B91B58" w:rsidTr="00C22DD1">
        <w:tc>
          <w:tcPr>
            <w:tcW w:w="816"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Item</w:t>
            </w:r>
          </w:p>
        </w:tc>
        <w:tc>
          <w:tcPr>
            <w:tcW w:w="3521"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Cargo</w:t>
            </w:r>
          </w:p>
        </w:tc>
        <w:tc>
          <w:tcPr>
            <w:tcW w:w="937"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Nº de Cargos</w:t>
            </w:r>
          </w:p>
        </w:tc>
        <w:tc>
          <w:tcPr>
            <w:tcW w:w="1089"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Vencto. (R$)</w:t>
            </w:r>
          </w:p>
        </w:tc>
        <w:tc>
          <w:tcPr>
            <w:tcW w:w="1570"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Comissão do Cargo (R$)</w:t>
            </w:r>
          </w:p>
        </w:tc>
        <w:tc>
          <w:tcPr>
            <w:tcW w:w="636"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b/>
                <w:i/>
                <w:sz w:val="24"/>
                <w:szCs w:val="24"/>
              </w:rPr>
            </w:pPr>
            <w:r>
              <w:rPr>
                <w:b/>
                <w:i/>
                <w:sz w:val="24"/>
                <w:szCs w:val="24"/>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B91B58" w:rsidRDefault="00B91B58" w:rsidP="00C22DD1">
            <w:pPr>
              <w:snapToGrid w:val="0"/>
              <w:jc w:val="center"/>
              <w:rPr>
                <w:b/>
                <w:i/>
                <w:sz w:val="24"/>
                <w:szCs w:val="24"/>
              </w:rPr>
            </w:pPr>
            <w:r>
              <w:rPr>
                <w:b/>
                <w:i/>
                <w:sz w:val="24"/>
                <w:szCs w:val="24"/>
              </w:rPr>
              <w:t>Total</w:t>
            </w:r>
          </w:p>
        </w:tc>
      </w:tr>
      <w:tr w:rsidR="00B91B58" w:rsidTr="00C22DD1">
        <w:tc>
          <w:tcPr>
            <w:tcW w:w="816"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sz w:val="24"/>
                <w:szCs w:val="24"/>
              </w:rPr>
            </w:pPr>
            <w:r>
              <w:rPr>
                <w:sz w:val="24"/>
                <w:szCs w:val="24"/>
              </w:rPr>
              <w:t>159</w:t>
            </w:r>
          </w:p>
        </w:tc>
        <w:tc>
          <w:tcPr>
            <w:tcW w:w="3521"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both"/>
              <w:rPr>
                <w:sz w:val="24"/>
                <w:szCs w:val="24"/>
              </w:rPr>
            </w:pPr>
            <w:r>
              <w:rPr>
                <w:sz w:val="24"/>
                <w:szCs w:val="24"/>
              </w:rPr>
              <w:t>Coordenador de Núcleo Pedagógico</w:t>
            </w:r>
          </w:p>
        </w:tc>
        <w:tc>
          <w:tcPr>
            <w:tcW w:w="937"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sz w:val="24"/>
                <w:szCs w:val="24"/>
              </w:rPr>
            </w:pPr>
            <w:r>
              <w:rPr>
                <w:sz w:val="24"/>
                <w:szCs w:val="24"/>
              </w:rPr>
              <w:t>01</w:t>
            </w:r>
          </w:p>
        </w:tc>
        <w:tc>
          <w:tcPr>
            <w:tcW w:w="1089"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right"/>
              <w:rPr>
                <w:sz w:val="24"/>
                <w:szCs w:val="24"/>
              </w:rPr>
            </w:pPr>
            <w:r>
              <w:rPr>
                <w:sz w:val="24"/>
                <w:szCs w:val="24"/>
              </w:rPr>
              <w:t>1.025,46</w:t>
            </w:r>
          </w:p>
        </w:tc>
        <w:tc>
          <w:tcPr>
            <w:tcW w:w="1570"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right"/>
              <w:rPr>
                <w:sz w:val="24"/>
                <w:szCs w:val="24"/>
              </w:rPr>
            </w:pPr>
            <w:r>
              <w:rPr>
                <w:sz w:val="24"/>
                <w:szCs w:val="24"/>
              </w:rPr>
              <w:t>512,73</w:t>
            </w:r>
          </w:p>
        </w:tc>
        <w:tc>
          <w:tcPr>
            <w:tcW w:w="636" w:type="dxa"/>
            <w:tcBorders>
              <w:top w:val="single" w:sz="4" w:space="0" w:color="000000"/>
              <w:left w:val="single" w:sz="4" w:space="0" w:color="000000"/>
              <w:bottom w:val="single" w:sz="4" w:space="0" w:color="000000"/>
            </w:tcBorders>
            <w:shd w:val="clear" w:color="auto" w:fill="auto"/>
          </w:tcPr>
          <w:p w:rsidR="00B91B58" w:rsidRDefault="00B91B58" w:rsidP="00C22DD1">
            <w:pPr>
              <w:snapToGrid w:val="0"/>
              <w:jc w:val="center"/>
              <w:rPr>
                <w:sz w:val="24"/>
                <w:szCs w:val="24"/>
              </w:rPr>
            </w:pPr>
            <w:r>
              <w:rPr>
                <w:sz w:val="24"/>
                <w:szCs w:val="24"/>
              </w:rPr>
              <w:t>50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B91B58" w:rsidRDefault="00B91B58" w:rsidP="00C22DD1">
            <w:pPr>
              <w:snapToGrid w:val="0"/>
              <w:jc w:val="right"/>
              <w:rPr>
                <w:sz w:val="24"/>
                <w:szCs w:val="24"/>
              </w:rPr>
            </w:pPr>
            <w:r>
              <w:rPr>
                <w:sz w:val="24"/>
                <w:szCs w:val="24"/>
              </w:rPr>
              <w:t>1.538,19</w:t>
            </w:r>
          </w:p>
        </w:tc>
      </w:tr>
    </w:tbl>
    <w:p w:rsidR="00B91B58" w:rsidRDefault="00B91B58" w:rsidP="00B91B58">
      <w:pPr>
        <w:jc w:val="both"/>
        <w:rPr>
          <w:sz w:val="24"/>
          <w:szCs w:val="24"/>
        </w:rPr>
      </w:pPr>
      <w:r>
        <w:rPr>
          <w:sz w:val="24"/>
          <w:szCs w:val="24"/>
        </w:rPr>
        <w:tab/>
      </w:r>
      <w:r>
        <w:rPr>
          <w:sz w:val="24"/>
          <w:szCs w:val="24"/>
        </w:rPr>
        <w:tab/>
      </w:r>
    </w:p>
    <w:p w:rsidR="00B91B58" w:rsidRDefault="00B91B58" w:rsidP="00B91B58">
      <w:pPr>
        <w:jc w:val="both"/>
        <w:rPr>
          <w:sz w:val="24"/>
          <w:szCs w:val="24"/>
        </w:rPr>
      </w:pPr>
      <w:r>
        <w:rPr>
          <w:b/>
          <w:sz w:val="24"/>
          <w:szCs w:val="24"/>
        </w:rPr>
        <w:t xml:space="preserve">Art. 5º </w:t>
      </w:r>
      <w:r>
        <w:rPr>
          <w:sz w:val="24"/>
          <w:szCs w:val="24"/>
        </w:rPr>
        <w:t>Esta Lei entrará em vigor na data de sua publicação.</w:t>
      </w:r>
    </w:p>
    <w:p w:rsidR="00B91B58" w:rsidRDefault="00B91B58" w:rsidP="00B91B58">
      <w:pPr>
        <w:jc w:val="both"/>
        <w:rPr>
          <w:sz w:val="24"/>
          <w:szCs w:val="24"/>
        </w:rPr>
      </w:pPr>
    </w:p>
    <w:p w:rsidR="00B91B58" w:rsidRDefault="00B91B58" w:rsidP="00B91B58">
      <w:pPr>
        <w:jc w:val="both"/>
        <w:rPr>
          <w:sz w:val="24"/>
          <w:szCs w:val="24"/>
        </w:rPr>
      </w:pPr>
    </w:p>
    <w:p w:rsidR="00B91B58" w:rsidRDefault="00B91B58" w:rsidP="00B91B58">
      <w:pPr>
        <w:jc w:val="both"/>
        <w:rPr>
          <w:sz w:val="24"/>
          <w:szCs w:val="24"/>
        </w:rPr>
      </w:pPr>
      <w:r>
        <w:rPr>
          <w:sz w:val="24"/>
          <w:szCs w:val="24"/>
        </w:rPr>
        <w:tab/>
      </w:r>
      <w:r>
        <w:rPr>
          <w:sz w:val="24"/>
          <w:szCs w:val="24"/>
        </w:rPr>
        <w:tab/>
        <w:t>Gabinete do Prefeito em Formiga, 17 de abril de 2009.</w:t>
      </w:r>
    </w:p>
    <w:p w:rsidR="00B91B58" w:rsidRDefault="00B91B58" w:rsidP="00B91B58">
      <w:pPr>
        <w:jc w:val="center"/>
        <w:rPr>
          <w:sz w:val="24"/>
          <w:szCs w:val="24"/>
        </w:rPr>
      </w:pPr>
    </w:p>
    <w:p w:rsidR="00B91B58" w:rsidRDefault="00B91B58" w:rsidP="00B91B58">
      <w:pPr>
        <w:jc w:val="center"/>
        <w:rPr>
          <w:sz w:val="24"/>
          <w:szCs w:val="24"/>
        </w:rPr>
      </w:pPr>
    </w:p>
    <w:p w:rsidR="00B91B58" w:rsidRDefault="00B91B58" w:rsidP="00B91B58">
      <w:pPr>
        <w:jc w:val="center"/>
        <w:rPr>
          <w:sz w:val="24"/>
          <w:szCs w:val="24"/>
        </w:rPr>
      </w:pPr>
    </w:p>
    <w:p w:rsidR="00B91B58" w:rsidRDefault="00B91B58" w:rsidP="00B91B58">
      <w:pPr>
        <w:jc w:val="center"/>
        <w:rPr>
          <w:sz w:val="24"/>
          <w:szCs w:val="24"/>
        </w:rPr>
      </w:pPr>
    </w:p>
    <w:p w:rsidR="00B91B58" w:rsidRDefault="00B91B58" w:rsidP="00B91B58">
      <w:pPr>
        <w:jc w:val="center"/>
        <w:rPr>
          <w:sz w:val="24"/>
          <w:szCs w:val="24"/>
        </w:rPr>
      </w:pPr>
    </w:p>
    <w:p w:rsidR="00B91B58" w:rsidRDefault="00B91B58" w:rsidP="00B91B58">
      <w:pPr>
        <w:jc w:val="center"/>
        <w:rPr>
          <w:sz w:val="24"/>
          <w:szCs w:val="24"/>
        </w:rPr>
      </w:pPr>
    </w:p>
    <w:tbl>
      <w:tblPr>
        <w:tblW w:w="0" w:type="auto"/>
        <w:tblLayout w:type="fixed"/>
        <w:tblLook w:val="0000" w:firstRow="0" w:lastRow="0" w:firstColumn="0" w:lastColumn="0" w:noHBand="0" w:noVBand="0"/>
      </w:tblPr>
      <w:tblGrid>
        <w:gridCol w:w="4802"/>
        <w:gridCol w:w="4802"/>
      </w:tblGrid>
      <w:tr w:rsidR="00B91B58" w:rsidTr="00C22DD1">
        <w:tc>
          <w:tcPr>
            <w:tcW w:w="4802" w:type="dxa"/>
            <w:shd w:val="clear" w:color="auto" w:fill="auto"/>
          </w:tcPr>
          <w:p w:rsidR="00B91B58" w:rsidRDefault="00B91B58" w:rsidP="00C22DD1">
            <w:pPr>
              <w:snapToGrid w:val="0"/>
              <w:jc w:val="center"/>
              <w:rPr>
                <w:b/>
                <w:i/>
                <w:sz w:val="24"/>
                <w:szCs w:val="24"/>
              </w:rPr>
            </w:pPr>
            <w:r>
              <w:rPr>
                <w:b/>
                <w:i/>
                <w:sz w:val="24"/>
                <w:szCs w:val="24"/>
              </w:rPr>
              <w:t>ALUÍSIO VELOSO DA CUNHA</w:t>
            </w:r>
          </w:p>
          <w:p w:rsidR="00B91B58" w:rsidRDefault="00B91B58" w:rsidP="00C22DD1">
            <w:pPr>
              <w:jc w:val="center"/>
              <w:rPr>
                <w:sz w:val="24"/>
                <w:szCs w:val="24"/>
              </w:rPr>
            </w:pPr>
            <w:r>
              <w:rPr>
                <w:sz w:val="24"/>
                <w:szCs w:val="24"/>
              </w:rPr>
              <w:t>Prefeito Municipal</w:t>
            </w:r>
          </w:p>
        </w:tc>
        <w:tc>
          <w:tcPr>
            <w:tcW w:w="4802" w:type="dxa"/>
            <w:shd w:val="clear" w:color="auto" w:fill="auto"/>
          </w:tcPr>
          <w:p w:rsidR="00B91B58" w:rsidRDefault="00B91B58" w:rsidP="00C22DD1">
            <w:pPr>
              <w:snapToGrid w:val="0"/>
              <w:jc w:val="center"/>
              <w:rPr>
                <w:b/>
                <w:i/>
                <w:sz w:val="24"/>
                <w:szCs w:val="24"/>
              </w:rPr>
            </w:pPr>
            <w:r>
              <w:rPr>
                <w:b/>
                <w:i/>
                <w:sz w:val="24"/>
                <w:szCs w:val="24"/>
              </w:rPr>
              <w:t>SHELDON GERALDO DE ALMEIDA</w:t>
            </w:r>
          </w:p>
          <w:p w:rsidR="00B91B58" w:rsidRDefault="00B91B58" w:rsidP="00C22DD1">
            <w:pPr>
              <w:jc w:val="center"/>
              <w:rPr>
                <w:sz w:val="24"/>
                <w:szCs w:val="24"/>
              </w:rPr>
            </w:pPr>
            <w:r>
              <w:rPr>
                <w:sz w:val="24"/>
                <w:szCs w:val="24"/>
              </w:rPr>
              <w:t>Secretário de Governo</w:t>
            </w:r>
          </w:p>
        </w:tc>
      </w:tr>
    </w:tbl>
    <w:p w:rsidR="00B91B58" w:rsidRDefault="00B91B58" w:rsidP="00B91B58">
      <w:pPr>
        <w:pStyle w:val="Corpodetexto"/>
      </w:pPr>
    </w:p>
    <w:p w:rsidR="00B91B58" w:rsidRDefault="00B91B58" w:rsidP="00B91B58">
      <w:pPr>
        <w:jc w:val="center"/>
        <w:rPr>
          <w:sz w:val="24"/>
          <w:szCs w:val="24"/>
        </w:rPr>
      </w:pPr>
    </w:p>
    <w:p w:rsidR="0030374B" w:rsidRDefault="00B91B58">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58"/>
    <w:rsid w:val="000A2C50"/>
    <w:rsid w:val="00147E9B"/>
    <w:rsid w:val="004662F0"/>
    <w:rsid w:val="005B4ECA"/>
    <w:rsid w:val="0070535B"/>
    <w:rsid w:val="009E5F9A"/>
    <w:rsid w:val="00B91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8AE12-7F54-4DB0-8B13-7D385064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B58"/>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91B58"/>
    <w:pPr>
      <w:jc w:val="both"/>
    </w:pPr>
  </w:style>
  <w:style w:type="character" w:customStyle="1" w:styleId="CorpodetextoChar">
    <w:name w:val="Corpo de texto Char"/>
    <w:basedOn w:val="Fontepargpadro"/>
    <w:link w:val="Corpodetexto"/>
    <w:rsid w:val="00B91B58"/>
    <w:rPr>
      <w:rFonts w:ascii="Times New Roman" w:eastAsia="SimSun" w:hAnsi="Times New Roman" w:cs="Times New Roman"/>
      <w:sz w:val="20"/>
      <w:szCs w:val="20"/>
      <w:lang w:eastAsia="ar-SA"/>
    </w:rPr>
  </w:style>
  <w:style w:type="paragraph" w:styleId="Recuodecorpodetexto">
    <w:name w:val="Body Text Indent"/>
    <w:basedOn w:val="Normal"/>
    <w:link w:val="RecuodecorpodetextoChar"/>
    <w:rsid w:val="00B91B58"/>
    <w:pPr>
      <w:ind w:left="360"/>
    </w:pPr>
    <w:rPr>
      <w:rFonts w:ascii="Arial" w:hAnsi="Arial" w:cs="Arial"/>
      <w:bCs/>
      <w:sz w:val="24"/>
    </w:rPr>
  </w:style>
  <w:style w:type="character" w:customStyle="1" w:styleId="RecuodecorpodetextoChar">
    <w:name w:val="Recuo de corpo de texto Char"/>
    <w:basedOn w:val="Fontepargpadro"/>
    <w:link w:val="Recuodecorpodetexto"/>
    <w:rsid w:val="00B91B58"/>
    <w:rPr>
      <w:rFonts w:ascii="Arial" w:eastAsia="SimSun" w:hAnsi="Arial" w:cs="Arial"/>
      <w:bCs/>
      <w:sz w:val="24"/>
      <w:szCs w:val="20"/>
      <w:lang w:eastAsia="ar-SA"/>
    </w:rPr>
  </w:style>
  <w:style w:type="paragraph" w:customStyle="1" w:styleId="Norma">
    <w:name w:val="Norma"/>
    <w:basedOn w:val="Normal"/>
    <w:rsid w:val="00B91B58"/>
    <w:pPr>
      <w:jc w:val="both"/>
    </w:pPr>
    <w:rPr>
      <w:sz w:val="24"/>
    </w:rPr>
  </w:style>
  <w:style w:type="paragraph" w:customStyle="1" w:styleId="ementa">
    <w:name w:val="ementa"/>
    <w:basedOn w:val="Normal"/>
    <w:rsid w:val="00B91B58"/>
    <w:pPr>
      <w:snapToGrid w:val="0"/>
      <w:ind w:left="4320"/>
      <w:jc w:val="both"/>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1854</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2018-08-10T18:08:00Z</dcterms:created>
  <dcterms:modified xsi:type="dcterms:W3CDTF">2018-08-10T18:09:00Z</dcterms:modified>
</cp:coreProperties>
</file>