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31F" w:rsidRPr="00CE0C2A" w:rsidRDefault="00DC331F" w:rsidP="00DC331F">
      <w:pPr>
        <w:tabs>
          <w:tab w:val="left" w:pos="9000"/>
        </w:tabs>
        <w:jc w:val="center"/>
        <w:rPr>
          <w:b/>
          <w:i/>
          <w:sz w:val="28"/>
          <w:szCs w:val="28"/>
        </w:rPr>
      </w:pPr>
      <w:r w:rsidRPr="00CE0C2A">
        <w:rPr>
          <w:b/>
          <w:i/>
          <w:sz w:val="28"/>
          <w:szCs w:val="28"/>
        </w:rPr>
        <w:t xml:space="preserve">LEI COMPLEMENTAR Nº </w:t>
      </w:r>
      <w:r>
        <w:rPr>
          <w:b/>
          <w:i/>
          <w:sz w:val="28"/>
          <w:szCs w:val="28"/>
        </w:rPr>
        <w:t>32</w:t>
      </w:r>
      <w:r w:rsidRPr="00CE0C2A">
        <w:rPr>
          <w:b/>
          <w:i/>
          <w:sz w:val="28"/>
          <w:szCs w:val="28"/>
        </w:rPr>
        <w:t xml:space="preserve"> D</w:t>
      </w:r>
      <w:r w:rsidRPr="00CE0C2A">
        <w:rPr>
          <w:b/>
          <w:bCs/>
          <w:i/>
          <w:iCs/>
          <w:sz w:val="28"/>
          <w:szCs w:val="28"/>
        </w:rPr>
        <w:t xml:space="preserve">E </w:t>
      </w:r>
      <w:r>
        <w:rPr>
          <w:b/>
          <w:bCs/>
          <w:i/>
          <w:iCs/>
          <w:sz w:val="28"/>
          <w:szCs w:val="28"/>
        </w:rPr>
        <w:t>19</w:t>
      </w:r>
      <w:r w:rsidRPr="00CE0C2A">
        <w:rPr>
          <w:b/>
          <w:bCs/>
          <w:i/>
          <w:iCs/>
          <w:sz w:val="28"/>
          <w:szCs w:val="28"/>
        </w:rPr>
        <w:t xml:space="preserve"> DE </w:t>
      </w:r>
      <w:r>
        <w:rPr>
          <w:b/>
          <w:bCs/>
          <w:i/>
          <w:iCs/>
          <w:sz w:val="28"/>
          <w:szCs w:val="28"/>
        </w:rPr>
        <w:t>MAIO</w:t>
      </w:r>
      <w:r w:rsidRPr="00CE0C2A">
        <w:rPr>
          <w:b/>
          <w:bCs/>
          <w:i/>
          <w:iCs/>
          <w:sz w:val="28"/>
          <w:szCs w:val="28"/>
        </w:rPr>
        <w:t xml:space="preserve"> DE 2010.</w:t>
      </w:r>
    </w:p>
    <w:p w:rsidR="00DC331F" w:rsidRDefault="00DC331F" w:rsidP="00DC331F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DC331F" w:rsidRDefault="00DC331F" w:rsidP="00DC331F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DC331F" w:rsidRDefault="00DC331F" w:rsidP="00DC331F">
      <w:pPr>
        <w:pStyle w:val="BlockQuotation"/>
        <w:widowControl/>
        <w:ind w:left="4253" w:right="0"/>
        <w:rPr>
          <w:szCs w:val="24"/>
        </w:rPr>
      </w:pPr>
      <w:r w:rsidRPr="009A1A69">
        <w:rPr>
          <w:szCs w:val="24"/>
        </w:rPr>
        <w:t xml:space="preserve">Autoriza o Município a receber imóveis a título de </w:t>
      </w:r>
      <w:r w:rsidRPr="00CD0CAD">
        <w:rPr>
          <w:szCs w:val="24"/>
        </w:rPr>
        <w:t>dação em pagamento</w:t>
      </w:r>
      <w:r w:rsidRPr="009A1A69">
        <w:rPr>
          <w:szCs w:val="24"/>
        </w:rPr>
        <w:t xml:space="preserve"> de débitos e dá outras providências.</w:t>
      </w:r>
    </w:p>
    <w:p w:rsidR="00DC331F" w:rsidRDefault="00DC331F" w:rsidP="00DC331F">
      <w:pPr>
        <w:pStyle w:val="BlockQuotation"/>
        <w:widowControl/>
        <w:ind w:left="4253" w:right="0"/>
        <w:rPr>
          <w:szCs w:val="24"/>
        </w:rPr>
      </w:pPr>
    </w:p>
    <w:p w:rsidR="00DC331F" w:rsidRDefault="00DC331F" w:rsidP="00DC331F">
      <w:pPr>
        <w:pStyle w:val="BlockQuotation"/>
        <w:widowControl/>
        <w:ind w:left="4253" w:right="0"/>
        <w:rPr>
          <w:szCs w:val="24"/>
        </w:rPr>
      </w:pPr>
    </w:p>
    <w:p w:rsidR="00DC331F" w:rsidRDefault="00DC331F" w:rsidP="00DC331F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A CÂMARA MUNICIPAL DE FORMIGA APROVOU E EU SANCIONO A SEGUINTE LEI COMPLEMENTAR:</w:t>
      </w:r>
    </w:p>
    <w:p w:rsidR="00DC331F" w:rsidRDefault="00DC331F" w:rsidP="00DC331F">
      <w:pPr>
        <w:pStyle w:val="BlockQuotation"/>
        <w:ind w:left="0"/>
        <w:rPr>
          <w:szCs w:val="24"/>
        </w:rPr>
      </w:pPr>
    </w:p>
    <w:p w:rsidR="00DC331F" w:rsidRDefault="00DC331F" w:rsidP="00DC331F">
      <w:pPr>
        <w:pStyle w:val="BlockQuotation"/>
        <w:ind w:left="0"/>
        <w:rPr>
          <w:szCs w:val="24"/>
        </w:rPr>
      </w:pPr>
    </w:p>
    <w:p w:rsidR="00DC331F" w:rsidRPr="009A1A69" w:rsidRDefault="00DC331F" w:rsidP="00DC331F">
      <w:pPr>
        <w:pStyle w:val="BlockQuotation"/>
        <w:ind w:left="0" w:right="-1" w:firstLine="1418"/>
        <w:rPr>
          <w:szCs w:val="24"/>
        </w:rPr>
      </w:pPr>
      <w:r w:rsidRPr="009A1A69">
        <w:rPr>
          <w:b/>
          <w:szCs w:val="24"/>
        </w:rPr>
        <w:t>Art. 1º</w:t>
      </w:r>
      <w:r w:rsidRPr="009A1A69">
        <w:rPr>
          <w:szCs w:val="24"/>
        </w:rPr>
        <w:t xml:space="preserve"> - Fica o município de Formiga autorizado a receber imóveis a título de </w:t>
      </w:r>
      <w:r w:rsidRPr="00CD0CAD">
        <w:rPr>
          <w:szCs w:val="24"/>
        </w:rPr>
        <w:t>dação em pagamento</w:t>
      </w:r>
      <w:r w:rsidRPr="009A1A69">
        <w:rPr>
          <w:szCs w:val="24"/>
        </w:rPr>
        <w:t>, nos termos dos artigos 170 e 171 do Código Tributário Nacional.</w:t>
      </w:r>
    </w:p>
    <w:p w:rsidR="00DC331F" w:rsidRPr="009A1A69" w:rsidRDefault="00DC331F" w:rsidP="00DC331F">
      <w:pPr>
        <w:pStyle w:val="BlockQuotation"/>
        <w:rPr>
          <w:szCs w:val="24"/>
        </w:rPr>
      </w:pPr>
    </w:p>
    <w:p w:rsidR="00DC331F" w:rsidRPr="00CD0CAD" w:rsidRDefault="00DC331F" w:rsidP="00DC331F">
      <w:pPr>
        <w:pStyle w:val="BlockQuotation"/>
        <w:widowControl/>
        <w:ind w:left="0" w:right="0" w:firstLine="1418"/>
        <w:rPr>
          <w:szCs w:val="24"/>
        </w:rPr>
      </w:pPr>
      <w:r w:rsidRPr="00CD0CAD">
        <w:rPr>
          <w:szCs w:val="24"/>
        </w:rPr>
        <w:t>Parágrafo único: Os bens recebidos em dação em pagamento deverão ser utilizados pelo município, com destinação social de interesse público.</w:t>
      </w:r>
    </w:p>
    <w:p w:rsidR="00DC331F" w:rsidRDefault="00DC331F" w:rsidP="00DC331F">
      <w:pPr>
        <w:pStyle w:val="BlockQuotation"/>
        <w:widowControl/>
        <w:ind w:left="0" w:right="0"/>
        <w:rPr>
          <w:szCs w:val="24"/>
        </w:rPr>
      </w:pPr>
    </w:p>
    <w:p w:rsidR="00DC331F" w:rsidRDefault="00DC331F" w:rsidP="00DC331F">
      <w:pPr>
        <w:pStyle w:val="BlockQuotation"/>
        <w:widowControl/>
        <w:ind w:left="0" w:right="0" w:firstLine="1418"/>
        <w:rPr>
          <w:szCs w:val="24"/>
        </w:rPr>
      </w:pPr>
      <w:r w:rsidRPr="00B039B9">
        <w:rPr>
          <w:b/>
          <w:szCs w:val="24"/>
        </w:rPr>
        <w:t>Art. 2º</w:t>
      </w:r>
      <w:r w:rsidRPr="00B039B9">
        <w:rPr>
          <w:szCs w:val="24"/>
        </w:rPr>
        <w:t xml:space="preserve"> - A </w:t>
      </w:r>
      <w:r w:rsidRPr="00CD0CAD">
        <w:rPr>
          <w:szCs w:val="24"/>
        </w:rPr>
        <w:t>dação em pagamento</w:t>
      </w:r>
      <w:r w:rsidRPr="00B039B9">
        <w:rPr>
          <w:szCs w:val="24"/>
        </w:rPr>
        <w:t xml:space="preserve"> deverá ser precedida de requerimento por parte do contribuinte, bem como de Processo Administrativo que deverá explicar os seguintes tópicos:</w:t>
      </w:r>
    </w:p>
    <w:p w:rsidR="00DC331F" w:rsidRDefault="00DC331F" w:rsidP="00DC331F">
      <w:pPr>
        <w:pStyle w:val="BlockQuotation"/>
        <w:widowControl/>
        <w:ind w:left="0" w:right="0"/>
        <w:rPr>
          <w:szCs w:val="24"/>
        </w:rPr>
      </w:pPr>
    </w:p>
    <w:p w:rsidR="00DC331F" w:rsidRDefault="00DC331F" w:rsidP="00DC331F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I – Tipo de concessão a ser feita pelo Município;</w:t>
      </w:r>
    </w:p>
    <w:p w:rsidR="00DC331F" w:rsidRDefault="00DC331F" w:rsidP="00DC331F">
      <w:pPr>
        <w:pStyle w:val="BlockQuotation"/>
        <w:widowControl/>
        <w:ind w:left="0" w:right="0"/>
        <w:rPr>
          <w:szCs w:val="24"/>
        </w:rPr>
      </w:pPr>
    </w:p>
    <w:p w:rsidR="00DC331F" w:rsidRDefault="00DC331F" w:rsidP="00DC331F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II – As bases do acordo a ser realizado, incluindo-se a avaliação dos imóveis a serem recebidos e a apuração do valor da dívida;</w:t>
      </w:r>
    </w:p>
    <w:p w:rsidR="00DC331F" w:rsidRDefault="00DC331F" w:rsidP="00DC331F">
      <w:pPr>
        <w:pStyle w:val="BlockQuotation"/>
        <w:widowControl/>
        <w:ind w:left="0" w:right="0"/>
        <w:rPr>
          <w:szCs w:val="24"/>
        </w:rPr>
      </w:pPr>
    </w:p>
    <w:p w:rsidR="00DC331F" w:rsidRDefault="00DC331F" w:rsidP="00DC331F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III – Contribuintes que farão jus à extinção da dívida.</w:t>
      </w:r>
    </w:p>
    <w:p w:rsidR="00DC331F" w:rsidRDefault="00DC331F" w:rsidP="00DC331F">
      <w:pPr>
        <w:pStyle w:val="BlockQuotation"/>
        <w:widowControl/>
        <w:ind w:left="0" w:right="0"/>
        <w:rPr>
          <w:szCs w:val="24"/>
        </w:rPr>
      </w:pPr>
    </w:p>
    <w:p w:rsidR="00DC331F" w:rsidRPr="00CD0CAD" w:rsidRDefault="00DC331F" w:rsidP="00DC331F">
      <w:pPr>
        <w:pStyle w:val="BlockQuotation"/>
        <w:widowControl/>
        <w:ind w:left="0" w:right="0" w:firstLine="1418"/>
        <w:rPr>
          <w:szCs w:val="24"/>
        </w:rPr>
      </w:pPr>
      <w:r w:rsidRPr="00CD0CAD">
        <w:rPr>
          <w:b/>
          <w:szCs w:val="24"/>
        </w:rPr>
        <w:t>§1º</w:t>
      </w:r>
      <w:r>
        <w:rPr>
          <w:b/>
          <w:szCs w:val="24"/>
        </w:rPr>
        <w:t xml:space="preserve"> </w:t>
      </w:r>
      <w:r>
        <w:rPr>
          <w:szCs w:val="24"/>
        </w:rPr>
        <w:t xml:space="preserve">A avaliação a que se refere o inciso II do art. 2º desta Lei deverá ser efetuada pela Comissão de avaliação de bens e direitos para fins de apuração da base de cálculo do Imposto Sobre Transmissão de Bens Imóveis Por Ato Oneroso “Inter Vivos” – ITBI </w:t>
      </w:r>
      <w:r w:rsidRPr="00CD0CAD">
        <w:rPr>
          <w:szCs w:val="24"/>
        </w:rPr>
        <w:t>e para eventuais compensações financeiras, cujos valores não poderão exceder a 40% (quarenta por cento) da dívida ativa.</w:t>
      </w:r>
    </w:p>
    <w:p w:rsidR="00DC331F" w:rsidRPr="009C7DFF" w:rsidRDefault="00DC331F" w:rsidP="00DC331F">
      <w:pPr>
        <w:pStyle w:val="Corpodetexto"/>
        <w:rPr>
          <w:b/>
          <w:sz w:val="24"/>
          <w:szCs w:val="24"/>
        </w:rPr>
      </w:pPr>
    </w:p>
    <w:p w:rsidR="00DC331F" w:rsidRPr="009C7DFF" w:rsidRDefault="00DC331F" w:rsidP="00DC331F">
      <w:pPr>
        <w:pStyle w:val="Corpodetexto"/>
        <w:ind w:firstLine="1418"/>
        <w:rPr>
          <w:sz w:val="24"/>
          <w:szCs w:val="24"/>
        </w:rPr>
      </w:pPr>
      <w:r w:rsidRPr="009C7DFF">
        <w:rPr>
          <w:b/>
          <w:sz w:val="24"/>
          <w:szCs w:val="24"/>
        </w:rPr>
        <w:t xml:space="preserve">§2º </w:t>
      </w:r>
      <w:r w:rsidRPr="009C7DFF">
        <w:rPr>
          <w:sz w:val="24"/>
          <w:szCs w:val="24"/>
        </w:rPr>
        <w:t>Só poderão ser recebidos em dação em pagamento, imóveis em condições de construção, ou seja, ficam proibidos o recebimento de imóveis com restrições ambientais, na forma da lei, exceto para criação de parques municipais e/ou construções de prédios públicos.</w:t>
      </w:r>
    </w:p>
    <w:p w:rsidR="00DC331F" w:rsidRPr="009C7DFF" w:rsidRDefault="00DC331F" w:rsidP="00DC331F">
      <w:pPr>
        <w:pStyle w:val="BlockQuotation"/>
        <w:widowControl/>
        <w:ind w:left="0" w:right="0"/>
        <w:rPr>
          <w:szCs w:val="24"/>
        </w:rPr>
      </w:pPr>
    </w:p>
    <w:p w:rsidR="00DC331F" w:rsidRDefault="00DC331F" w:rsidP="00DC331F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3º </w:t>
      </w:r>
      <w:r>
        <w:rPr>
          <w:szCs w:val="24"/>
        </w:rPr>
        <w:t>Após a finalização do Processo Administrativo caberá ao Prefeito Municipal realizar a extinção da dívida.</w:t>
      </w:r>
    </w:p>
    <w:p w:rsidR="00DC331F" w:rsidRDefault="00DC331F" w:rsidP="00DC331F">
      <w:pPr>
        <w:pStyle w:val="BlockQuotation"/>
        <w:widowControl/>
        <w:ind w:left="0" w:right="0"/>
        <w:rPr>
          <w:szCs w:val="24"/>
        </w:rPr>
      </w:pPr>
    </w:p>
    <w:p w:rsidR="00DC331F" w:rsidRDefault="00DC331F" w:rsidP="00DC331F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4º </w:t>
      </w:r>
      <w:r>
        <w:rPr>
          <w:szCs w:val="24"/>
        </w:rPr>
        <w:t>Esta Lei entrará em vigor na data de sua publicação.</w:t>
      </w:r>
    </w:p>
    <w:p w:rsidR="00DC331F" w:rsidRDefault="00DC331F" w:rsidP="00DC331F">
      <w:pPr>
        <w:rPr>
          <w:szCs w:val="22"/>
        </w:rPr>
      </w:pPr>
    </w:p>
    <w:p w:rsidR="00DC331F" w:rsidRDefault="00DC331F" w:rsidP="00DC331F">
      <w:pPr>
        <w:ind w:firstLine="1440"/>
      </w:pPr>
    </w:p>
    <w:p w:rsidR="00DC331F" w:rsidRPr="00E24DC4" w:rsidRDefault="00DC331F" w:rsidP="00DC3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sz w:val="24"/>
          <w:szCs w:val="24"/>
        </w:rPr>
      </w:pPr>
      <w:r w:rsidRPr="00E24DC4">
        <w:rPr>
          <w:sz w:val="24"/>
          <w:szCs w:val="24"/>
        </w:rPr>
        <w:t xml:space="preserve">Gabinete do Prefeito em Formiga, </w:t>
      </w:r>
      <w:r>
        <w:rPr>
          <w:sz w:val="24"/>
          <w:szCs w:val="24"/>
        </w:rPr>
        <w:t>19</w:t>
      </w:r>
      <w:r w:rsidRPr="00E24DC4">
        <w:rPr>
          <w:sz w:val="24"/>
          <w:szCs w:val="24"/>
        </w:rPr>
        <w:t xml:space="preserve"> de maio de 2010.</w:t>
      </w:r>
    </w:p>
    <w:p w:rsidR="00DC331F" w:rsidRDefault="00DC331F" w:rsidP="00DC331F">
      <w:pPr>
        <w:jc w:val="both"/>
        <w:rPr>
          <w:sz w:val="24"/>
          <w:szCs w:val="24"/>
        </w:rPr>
      </w:pPr>
    </w:p>
    <w:p w:rsidR="00DC331F" w:rsidRDefault="00DC331F" w:rsidP="00DC331F">
      <w:pPr>
        <w:jc w:val="both"/>
        <w:rPr>
          <w:sz w:val="24"/>
          <w:szCs w:val="24"/>
        </w:rPr>
      </w:pPr>
    </w:p>
    <w:p w:rsidR="00DC331F" w:rsidRDefault="00DC331F" w:rsidP="00DC331F">
      <w:pPr>
        <w:jc w:val="both"/>
        <w:rPr>
          <w:sz w:val="24"/>
          <w:szCs w:val="24"/>
        </w:rPr>
      </w:pPr>
    </w:p>
    <w:p w:rsidR="00DC331F" w:rsidRPr="00E24DC4" w:rsidRDefault="00DC331F" w:rsidP="00DC331F">
      <w:pPr>
        <w:jc w:val="both"/>
        <w:rPr>
          <w:sz w:val="24"/>
          <w:szCs w:val="24"/>
        </w:rPr>
      </w:pPr>
    </w:p>
    <w:p w:rsidR="00DC331F" w:rsidRPr="00E24DC4" w:rsidRDefault="00DC331F" w:rsidP="00DC331F">
      <w:pPr>
        <w:keepNext/>
        <w:jc w:val="both"/>
        <w:outlineLvl w:val="7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39"/>
        <w:gridCol w:w="4265"/>
      </w:tblGrid>
      <w:tr w:rsidR="00DC331F" w:rsidRPr="00E24DC4" w:rsidTr="00074376">
        <w:tc>
          <w:tcPr>
            <w:tcW w:w="4802" w:type="dxa"/>
          </w:tcPr>
          <w:p w:rsidR="00DC331F" w:rsidRPr="00E24DC4" w:rsidRDefault="00DC331F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E24DC4">
              <w:rPr>
                <w:b/>
                <w:i/>
                <w:sz w:val="24"/>
                <w:szCs w:val="24"/>
              </w:rPr>
              <w:t>ALUÍSIO VELOSO DA CUNHA</w:t>
            </w:r>
          </w:p>
          <w:p w:rsidR="00DC331F" w:rsidRPr="00E24DC4" w:rsidRDefault="00DC331F" w:rsidP="00074376">
            <w:pPr>
              <w:jc w:val="center"/>
              <w:rPr>
                <w:sz w:val="24"/>
                <w:szCs w:val="24"/>
              </w:rPr>
            </w:pPr>
            <w:r w:rsidRPr="00E24DC4"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</w:tcPr>
          <w:p w:rsidR="00DC331F" w:rsidRPr="00E24DC4" w:rsidRDefault="00DC331F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E24DC4">
              <w:rPr>
                <w:b/>
                <w:i/>
                <w:sz w:val="24"/>
                <w:szCs w:val="24"/>
              </w:rPr>
              <w:t>SHELDON GERALDO DE ALMEIDA</w:t>
            </w:r>
          </w:p>
          <w:p w:rsidR="00DC331F" w:rsidRPr="00E24DC4" w:rsidRDefault="00DC331F" w:rsidP="00074376">
            <w:pPr>
              <w:jc w:val="center"/>
              <w:rPr>
                <w:sz w:val="24"/>
                <w:szCs w:val="24"/>
              </w:rPr>
            </w:pPr>
            <w:r w:rsidRPr="00E24DC4">
              <w:rPr>
                <w:sz w:val="24"/>
                <w:szCs w:val="24"/>
              </w:rPr>
              <w:t>Chefe de Gabinete</w:t>
            </w:r>
          </w:p>
        </w:tc>
      </w:tr>
    </w:tbl>
    <w:p w:rsidR="0030374B" w:rsidRDefault="00DC331F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31F"/>
    <w:rsid w:val="000A2C50"/>
    <w:rsid w:val="00147E9B"/>
    <w:rsid w:val="004662F0"/>
    <w:rsid w:val="005B4ECA"/>
    <w:rsid w:val="0070535B"/>
    <w:rsid w:val="00757829"/>
    <w:rsid w:val="009E5F9A"/>
    <w:rsid w:val="00D07AA5"/>
    <w:rsid w:val="00DC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0292B9-865C-48AA-B73A-F222D98C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31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DC331F"/>
    <w:pPr>
      <w:widowControl w:val="0"/>
      <w:ind w:left="3402" w:right="-658"/>
      <w:jc w:val="both"/>
    </w:pPr>
    <w:rPr>
      <w:rFonts w:eastAsia="MS Mincho"/>
      <w:sz w:val="24"/>
    </w:rPr>
  </w:style>
  <w:style w:type="paragraph" w:styleId="Corpodetexto">
    <w:name w:val="Body Text"/>
    <w:basedOn w:val="Normal"/>
    <w:link w:val="CorpodetextoChar"/>
    <w:rsid w:val="00DC331F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DC331F"/>
    <w:rPr>
      <w:rFonts w:ascii="Times New Roman" w:eastAsia="SimSu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2018-08-30T15:09:00Z</dcterms:created>
  <dcterms:modified xsi:type="dcterms:W3CDTF">2018-08-30T15:09:00Z</dcterms:modified>
</cp:coreProperties>
</file>