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8F" w:rsidRPr="00AE350B" w:rsidRDefault="00162A8F" w:rsidP="00162A8F">
      <w:pPr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 xml:space="preserve">LEI COMPLEMENTAR Nº 63 </w:t>
      </w:r>
      <w:r w:rsidRPr="00AE350B">
        <w:rPr>
          <w:rFonts w:eastAsia="Times New Roman"/>
          <w:b/>
          <w:bCs/>
          <w:i/>
          <w:iCs/>
          <w:sz w:val="28"/>
          <w:szCs w:val="28"/>
          <w:lang w:eastAsia="pt-BR"/>
        </w:rPr>
        <w:t>DE 08 DE DEZEMBRO DE 2011</w:t>
      </w:r>
    </w:p>
    <w:p w:rsidR="00162A8F" w:rsidRPr="00AE350B" w:rsidRDefault="00162A8F" w:rsidP="00162A8F">
      <w:pPr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ind w:left="48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Integra cargos criados pela LC nº 45/2011 no Quadro de Pessoal do Serviço Autônomo de Água e Esgoto/Plano de Carreira, e dá outras providências.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spacing w:after="1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A CÂMARA MUNICIPAL DE FORMIGA APROVOU E EU SANCIONO A SEGUINTE LEI COMPLEMENTAR: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</w:t>
      </w: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1º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 xml:space="preserve"> Os cargos criados pela Lei Complementar nº 45 de 03 de </w:t>
      </w:r>
      <w:proofErr w:type="gramStart"/>
      <w:r w:rsidRPr="00AE350B">
        <w:rPr>
          <w:rFonts w:eastAsia="Times New Roman"/>
          <w:color w:val="000000"/>
          <w:sz w:val="24"/>
          <w:szCs w:val="24"/>
          <w:lang w:eastAsia="pt-BR"/>
        </w:rPr>
        <w:t>Março</w:t>
      </w:r>
      <w:proofErr w:type="gramEnd"/>
      <w:r w:rsidRPr="00AE350B">
        <w:rPr>
          <w:rFonts w:eastAsia="Times New Roman"/>
          <w:color w:val="000000"/>
          <w:sz w:val="24"/>
          <w:szCs w:val="24"/>
          <w:lang w:eastAsia="pt-BR"/>
        </w:rPr>
        <w:t xml:space="preserve"> de 2.011, constantes do quadro abaixo, passarão a fazer parte integrante do Quadro de Pessoal do Serviço Autônomo de Água e Esgoto/Plano de Carreira – Lei Complementar nº 008 de 22/12/2006, obedecendo seus pré-requisitos para progressão na carreira.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11199" w:type="dxa"/>
        <w:tblInd w:w="-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985"/>
        <w:gridCol w:w="1701"/>
        <w:gridCol w:w="2409"/>
      </w:tblGrid>
      <w:tr w:rsidR="00162A8F" w:rsidRPr="00AE350B" w:rsidTr="00E65204">
        <w:trPr>
          <w:trHeight w:val="78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</w:p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SÉRIE DE CLASSES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</w:p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CARREIRA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</w:p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CARGA HORÁRIA SEMANAL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</w:p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FORMA DE RECRUTAMENTO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PRÉ-REQUISITO BÁSICO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</w:p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REQUISITO PARA PROGRESSÃO</w:t>
            </w:r>
          </w:p>
        </w:tc>
      </w:tr>
      <w:tr w:rsidR="00162A8F" w:rsidRPr="00AE350B" w:rsidTr="00E65204">
        <w:trPr>
          <w:trHeight w:val="53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GUARITEIRO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II, III, IV e V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Revezamento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CONCURSO PÚBLICO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Ensino Fundamental Incompleto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Artigo 21 da LC 008/2006</w:t>
            </w:r>
          </w:p>
        </w:tc>
      </w:tr>
      <w:tr w:rsidR="00162A8F" w:rsidRPr="00AE350B" w:rsidTr="00E65204">
        <w:trPr>
          <w:trHeight w:val="47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V, VI, VII e VIII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CONCURSO PÚBLICO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Ensino Médio Completo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Artigo 21 da LC 008/2006</w:t>
            </w:r>
          </w:p>
        </w:tc>
      </w:tr>
      <w:tr w:rsidR="00162A8F" w:rsidRPr="00AE350B" w:rsidTr="00E65204">
        <w:trPr>
          <w:trHeight w:val="4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TELEFONISTA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III, IV, V e VI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30 horas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CONCURSO PÚBLICO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Ensino Fundamental Completo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A8F" w:rsidRPr="00AE350B" w:rsidRDefault="00162A8F" w:rsidP="00E65204">
            <w:pPr>
              <w:suppressAutoHyphens w:val="0"/>
              <w:rPr>
                <w:rFonts w:eastAsia="Times New Roman"/>
                <w:sz w:val="18"/>
                <w:szCs w:val="18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Artigo 21 da LC 008/2006</w:t>
            </w:r>
          </w:p>
        </w:tc>
      </w:tr>
    </w:tbl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2º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As atribuições dos referidos cargos são as constantes da LC nº 45/2011.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3º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Os demais cargos constantes da LC nº 45/2011 e suas atribuições já fazem parte do Plano de Carreira do Serviço Autônomo de Água e Esgoto, conforme LC nº 008/2006.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</w:t>
      </w:r>
    </w:p>
    <w:p w:rsidR="00162A8F" w:rsidRPr="00AE350B" w:rsidRDefault="00162A8F" w:rsidP="00162A8F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4º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Fica alterada a Tabela de Vencimentos constante no Anexo V da LC nº 008/2006, conforme anexo I desta Lei.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</w:t>
      </w: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5º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Esta Lei Complementar entrará em vigor na data de sua publicação.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 xml:space="preserve">                        </w:t>
      </w: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162A8F" w:rsidRPr="00AE350B" w:rsidRDefault="00162A8F" w:rsidP="00162A8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62A8F" w:rsidRPr="00AE350B" w:rsidRDefault="00162A8F" w:rsidP="00162A8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162A8F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8F" w:rsidRPr="00AE350B" w:rsidRDefault="00162A8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162A8F" w:rsidRPr="00AE350B" w:rsidRDefault="00162A8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A8F" w:rsidRPr="00AE350B" w:rsidRDefault="00162A8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lastRenderedPageBreak/>
              <w:t>SHELDON GERALDO DE ALMEIDA</w:t>
            </w:r>
          </w:p>
          <w:p w:rsidR="00162A8F" w:rsidRPr="00AE350B" w:rsidRDefault="00162A8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Chefe de Gabinete</w:t>
            </w:r>
          </w:p>
        </w:tc>
      </w:tr>
    </w:tbl>
    <w:p w:rsidR="0030374B" w:rsidRDefault="00162A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8F"/>
    <w:rsid w:val="000A2C50"/>
    <w:rsid w:val="00147E9B"/>
    <w:rsid w:val="00162A8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2BD0-D023-4486-ABB9-1EE0133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8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2018-08-30T18:59:00Z</dcterms:created>
  <dcterms:modified xsi:type="dcterms:W3CDTF">2018-08-30T18:59:00Z</dcterms:modified>
</cp:coreProperties>
</file>