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3E" w:rsidRDefault="00EA313E" w:rsidP="00EA313E">
      <w:pPr>
        <w:pStyle w:val="BlockQuotation"/>
        <w:widowControl/>
        <w:ind w:left="0" w:right="0"/>
        <w:jc w:val="center"/>
        <w:rPr>
          <w:b/>
          <w:bCs/>
          <w:i/>
          <w:iCs/>
        </w:rPr>
      </w:pPr>
      <w:r>
        <w:rPr>
          <w:b/>
          <w:bCs/>
          <w:i/>
          <w:iCs/>
        </w:rPr>
        <w:t>LEI Nº 3367, DE 18 DE JUNHO DE 2002.</w:t>
      </w:r>
    </w:p>
    <w:p w:rsidR="00EA313E" w:rsidRDefault="00EA313E" w:rsidP="00EA313E">
      <w:pPr>
        <w:pStyle w:val="BlockQuotation"/>
        <w:widowControl/>
        <w:ind w:left="4253" w:right="0"/>
      </w:pPr>
    </w:p>
    <w:p w:rsidR="00EA313E" w:rsidRDefault="00EA313E" w:rsidP="00EA313E">
      <w:pPr>
        <w:pStyle w:val="BlockQuotation"/>
        <w:widowControl/>
        <w:ind w:left="4253" w:right="0"/>
      </w:pPr>
    </w:p>
    <w:p w:rsidR="00EA313E" w:rsidRDefault="00EA313E" w:rsidP="00EA313E">
      <w:pPr>
        <w:pStyle w:val="BlockQuotation"/>
        <w:widowControl/>
        <w:ind w:left="4253" w:right="0"/>
      </w:pPr>
    </w:p>
    <w:p w:rsidR="00EA313E" w:rsidRDefault="00EA313E" w:rsidP="00EA313E">
      <w:pPr>
        <w:pStyle w:val="BlockQuotation"/>
        <w:widowControl/>
        <w:ind w:left="4253" w:right="0"/>
      </w:pPr>
      <w:r>
        <w:t>Introduz alterações na Lei nº 3230, de 21 de fevereiro de 2001, com as modificações da Lei nº 3265, de 16 de julho de 2001, e dá outras providências.</w:t>
      </w:r>
    </w:p>
    <w:p w:rsidR="00EA313E" w:rsidRDefault="00EA313E" w:rsidP="00EA313E">
      <w:pPr>
        <w:pStyle w:val="BlockQuotation"/>
        <w:widowControl/>
        <w:ind w:left="4253" w:right="0"/>
      </w:pPr>
    </w:p>
    <w:p w:rsidR="00EA313E" w:rsidRDefault="00EA313E" w:rsidP="00EA313E">
      <w:pPr>
        <w:pStyle w:val="BlockQuotation"/>
        <w:widowControl/>
        <w:ind w:left="4253" w:right="0"/>
      </w:pPr>
    </w:p>
    <w:p w:rsidR="00EA313E" w:rsidRDefault="00EA313E" w:rsidP="00EA313E">
      <w:pPr>
        <w:pStyle w:val="BlockQuotation"/>
        <w:widowControl/>
        <w:ind w:left="4253" w:right="0"/>
      </w:pPr>
    </w:p>
    <w:p w:rsidR="00EA313E" w:rsidRDefault="00EA313E" w:rsidP="00EA313E">
      <w:pPr>
        <w:pStyle w:val="BlockQuotation"/>
        <w:widowControl/>
        <w:ind w:left="4253" w:right="0"/>
      </w:pPr>
    </w:p>
    <w:p w:rsidR="00EA313E" w:rsidRDefault="00EA313E" w:rsidP="00EA313E">
      <w:pPr>
        <w:pStyle w:val="BlockQuotation"/>
        <w:widowControl/>
        <w:ind w:left="0" w:right="0"/>
      </w:pPr>
      <w:r>
        <w:tab/>
      </w:r>
      <w:r>
        <w:tab/>
        <w:t>A CÂMARA MUNICIPAL DE FORMIGA APROVOU E EU SANCIONO A SEGUINTE LEI:</w:t>
      </w:r>
    </w:p>
    <w:p w:rsidR="00EA313E" w:rsidRDefault="00EA313E" w:rsidP="00EA313E">
      <w:pPr>
        <w:pStyle w:val="BlockQuotation"/>
        <w:widowControl/>
        <w:ind w:left="0" w:right="0"/>
      </w:pPr>
    </w:p>
    <w:p w:rsidR="00EA313E" w:rsidRDefault="00EA313E" w:rsidP="00EA313E">
      <w:pPr>
        <w:pStyle w:val="BlockQuotation"/>
        <w:widowControl/>
        <w:ind w:left="0" w:right="0"/>
      </w:pPr>
    </w:p>
    <w:p w:rsidR="00EA313E" w:rsidRDefault="00EA313E" w:rsidP="00EA313E">
      <w:pPr>
        <w:pStyle w:val="BlockQuotation"/>
        <w:widowControl/>
        <w:ind w:left="0" w:right="0"/>
      </w:pPr>
    </w:p>
    <w:p w:rsidR="00EA313E" w:rsidRDefault="00EA313E" w:rsidP="00EA313E">
      <w:pPr>
        <w:pStyle w:val="BlockQuotation"/>
        <w:widowControl/>
        <w:ind w:left="0" w:right="0"/>
      </w:pPr>
    </w:p>
    <w:p w:rsidR="00EA313E" w:rsidRDefault="00EA313E" w:rsidP="00EA313E">
      <w:pPr>
        <w:pStyle w:val="BlockQuotation"/>
        <w:widowControl/>
        <w:ind w:left="0" w:right="0"/>
      </w:pPr>
      <w:r>
        <w:tab/>
      </w:r>
      <w:r>
        <w:tab/>
      </w:r>
      <w:r>
        <w:rPr>
          <w:b/>
          <w:bCs/>
        </w:rPr>
        <w:t xml:space="preserve">ART. 1º - </w:t>
      </w:r>
      <w:r>
        <w:t>Ficam acrescentados no  item VII do parágrafo único do artigo 10 da Lei nº 3230, de 21 de fevereiro de 2001, modificada pela Lei nº 3265, de 16 de julho de 2001, 05 (cinco) cargos de Chefe Seção Núcleo e Coordenação Pedagógica.</w:t>
      </w:r>
    </w:p>
    <w:p w:rsidR="00EA313E" w:rsidRDefault="00EA313E" w:rsidP="00EA313E">
      <w:pPr>
        <w:pStyle w:val="BlockQuotation"/>
        <w:widowControl/>
        <w:ind w:left="0" w:right="0"/>
        <w:rPr>
          <w:i/>
          <w:iCs/>
        </w:rPr>
      </w:pPr>
    </w:p>
    <w:p w:rsidR="00EA313E" w:rsidRDefault="00EA313E" w:rsidP="00EA313E">
      <w:pPr>
        <w:pStyle w:val="BlockQuotation"/>
        <w:widowControl/>
        <w:ind w:left="0" w:right="0"/>
      </w:pPr>
      <w:r>
        <w:rPr>
          <w:i/>
          <w:iCs/>
        </w:rPr>
        <w:tab/>
      </w:r>
      <w:r>
        <w:rPr>
          <w:i/>
          <w:iCs/>
        </w:rPr>
        <w:tab/>
      </w:r>
      <w:r>
        <w:rPr>
          <w:b/>
          <w:bCs/>
        </w:rPr>
        <w:t xml:space="preserve">ART. 2º - </w:t>
      </w:r>
      <w:r>
        <w:t>Ficam acrescentados, em decorrência do artigo 1º desta Lei, 05 (cinco) cargos de Chefe Seção, no Anexo II da Lei nº 3230, de 21/02/2001, modificada pela Lei nº 3265, de 16 de julho de 2001.</w:t>
      </w:r>
    </w:p>
    <w:p w:rsidR="00EA313E" w:rsidRDefault="00EA313E" w:rsidP="00EA313E">
      <w:pPr>
        <w:pStyle w:val="BlockQuotation"/>
        <w:widowControl/>
        <w:ind w:left="0" w:right="0"/>
      </w:pPr>
    </w:p>
    <w:p w:rsidR="00EA313E" w:rsidRDefault="00EA313E" w:rsidP="00EA313E">
      <w:pPr>
        <w:pStyle w:val="BlockQuotation"/>
        <w:widowControl/>
        <w:ind w:left="0" w:right="0"/>
      </w:pPr>
      <w:r>
        <w:tab/>
      </w:r>
      <w:r>
        <w:tab/>
      </w:r>
      <w:r>
        <w:rPr>
          <w:b/>
          <w:bCs/>
        </w:rPr>
        <w:t xml:space="preserve">ART. 3º - </w:t>
      </w:r>
      <w:r>
        <w:t>As despesas decorrentes desta Lei correrão a conta de dotações próprias do orçamento vigente.</w:t>
      </w:r>
    </w:p>
    <w:p w:rsidR="00EA313E" w:rsidRDefault="00EA313E" w:rsidP="00EA313E">
      <w:pPr>
        <w:pStyle w:val="BlockQuotation"/>
        <w:widowControl/>
        <w:ind w:left="0" w:right="0"/>
      </w:pPr>
    </w:p>
    <w:p w:rsidR="00EA313E" w:rsidRDefault="00EA313E" w:rsidP="00EA313E">
      <w:pPr>
        <w:pStyle w:val="BlockQuotation"/>
        <w:widowControl/>
        <w:ind w:left="0" w:right="0"/>
      </w:pPr>
      <w:r>
        <w:tab/>
      </w:r>
      <w:r>
        <w:tab/>
      </w:r>
      <w:r>
        <w:rPr>
          <w:b/>
          <w:bCs/>
        </w:rPr>
        <w:t xml:space="preserve">ART. 4º - </w:t>
      </w:r>
      <w:r>
        <w:t xml:space="preserve">Esta Lei entra em vigor na data de sua publicação. </w:t>
      </w:r>
    </w:p>
    <w:p w:rsidR="00EA313E" w:rsidRDefault="00EA313E" w:rsidP="00EA313E">
      <w:pPr>
        <w:pStyle w:val="BlockQuotation"/>
        <w:widowControl/>
        <w:ind w:left="0" w:right="0"/>
      </w:pPr>
    </w:p>
    <w:p w:rsidR="00EA313E" w:rsidRDefault="00EA313E" w:rsidP="00EA313E">
      <w:pPr>
        <w:pStyle w:val="BlockQuotation"/>
        <w:widowControl/>
        <w:ind w:left="0" w:right="0"/>
      </w:pPr>
      <w:r>
        <w:tab/>
      </w:r>
      <w:r>
        <w:tab/>
      </w:r>
      <w:r>
        <w:rPr>
          <w:b/>
          <w:bCs/>
        </w:rPr>
        <w:t xml:space="preserve">ART. 5º - </w:t>
      </w:r>
      <w:r>
        <w:t>Revogam-se as disposições em contrário.</w:t>
      </w:r>
    </w:p>
    <w:p w:rsidR="00EA313E" w:rsidRDefault="00EA313E" w:rsidP="00EA313E">
      <w:pPr>
        <w:pStyle w:val="BlockQuotation"/>
        <w:widowControl/>
        <w:ind w:left="0" w:right="0"/>
      </w:pPr>
    </w:p>
    <w:p w:rsidR="00EA313E" w:rsidRDefault="00EA313E" w:rsidP="00EA313E">
      <w:pPr>
        <w:pStyle w:val="BlockQuotation"/>
        <w:widowControl/>
        <w:ind w:left="0" w:right="0"/>
      </w:pPr>
    </w:p>
    <w:p w:rsidR="00EA313E" w:rsidRDefault="00EA313E" w:rsidP="00EA313E">
      <w:pPr>
        <w:pStyle w:val="BlockQuotation"/>
        <w:widowControl/>
        <w:ind w:left="0" w:right="0"/>
      </w:pPr>
      <w:r>
        <w:tab/>
      </w:r>
      <w:r>
        <w:tab/>
        <w:t>Gabinete do Prefeito em Formiga, 18 de junho de 2002.</w:t>
      </w:r>
    </w:p>
    <w:p w:rsidR="00EA313E" w:rsidRDefault="00EA313E" w:rsidP="00EA313E">
      <w:pPr>
        <w:pStyle w:val="BlockQuotation"/>
        <w:widowControl/>
        <w:ind w:left="0" w:right="0"/>
      </w:pPr>
    </w:p>
    <w:p w:rsidR="00EA313E" w:rsidRDefault="00EA313E" w:rsidP="00EA313E">
      <w:pPr>
        <w:pStyle w:val="BlockQuotation"/>
        <w:widowControl/>
        <w:ind w:left="0" w:right="0"/>
      </w:pPr>
    </w:p>
    <w:p w:rsidR="00EA313E" w:rsidRDefault="00EA313E" w:rsidP="00EA313E">
      <w:pPr>
        <w:pStyle w:val="BlockQuotation"/>
        <w:widowControl/>
        <w:ind w:left="0" w:right="0"/>
      </w:pPr>
    </w:p>
    <w:p w:rsidR="00EA313E" w:rsidRDefault="00EA313E" w:rsidP="00EA313E">
      <w:pPr>
        <w:pStyle w:val="BlockQuotation"/>
        <w:widowControl/>
        <w:ind w:left="0" w:right="0"/>
      </w:pPr>
    </w:p>
    <w:p w:rsidR="00EA313E" w:rsidRDefault="00EA313E" w:rsidP="00EA313E">
      <w:pPr>
        <w:pStyle w:val="BlockQuotation"/>
        <w:widowControl/>
        <w:ind w:left="0" w:right="0"/>
      </w:pPr>
    </w:p>
    <w:p w:rsidR="00EA313E" w:rsidRDefault="00EA313E" w:rsidP="00EA313E">
      <w:pPr>
        <w:pStyle w:val="BlockQuotation"/>
        <w:widowControl/>
        <w:ind w:left="0" w:right="0"/>
      </w:pPr>
    </w:p>
    <w:p w:rsidR="00EA313E" w:rsidRDefault="00EA313E" w:rsidP="00EA313E">
      <w:pPr>
        <w:pStyle w:val="BlockQuotation"/>
        <w:widowControl/>
        <w:ind w:left="0" w:right="0"/>
        <w:jc w:val="center"/>
        <w:rPr>
          <w:b/>
          <w:bCs/>
          <w:i/>
          <w:iCs/>
        </w:rPr>
      </w:pPr>
      <w:r>
        <w:rPr>
          <w:b/>
          <w:bCs/>
          <w:i/>
          <w:iCs/>
        </w:rPr>
        <w:t>JUAREZ EUFRÁSIO DE CARVALHO</w:t>
      </w:r>
    </w:p>
    <w:p w:rsidR="00EA313E" w:rsidRDefault="00EA313E" w:rsidP="00EA313E">
      <w:pPr>
        <w:pStyle w:val="BlockQuotation"/>
        <w:widowControl/>
        <w:ind w:left="0" w:right="0"/>
        <w:jc w:val="center"/>
      </w:pPr>
      <w:r>
        <w:t xml:space="preserve">Prefeito Municipal </w:t>
      </w:r>
    </w:p>
    <w:p w:rsidR="00EA313E" w:rsidRDefault="00EA313E" w:rsidP="00EA313E">
      <w:pPr>
        <w:pStyle w:val="BlockQuotation"/>
        <w:widowControl/>
        <w:ind w:left="0" w:right="0"/>
        <w:jc w:val="center"/>
      </w:pPr>
    </w:p>
    <w:p w:rsidR="00EA313E" w:rsidRDefault="00EA313E" w:rsidP="00EA313E">
      <w:pPr>
        <w:pStyle w:val="BlockQuotation"/>
        <w:widowControl/>
        <w:ind w:left="0" w:right="0"/>
        <w:jc w:val="center"/>
      </w:pPr>
    </w:p>
    <w:p w:rsidR="00EA313E" w:rsidRDefault="00EA313E" w:rsidP="00EA313E">
      <w:pPr>
        <w:pStyle w:val="BlockQuotation"/>
        <w:widowControl/>
        <w:ind w:left="0" w:right="0"/>
        <w:jc w:val="center"/>
      </w:pPr>
    </w:p>
    <w:p w:rsidR="00EA313E" w:rsidRDefault="00EA313E" w:rsidP="00EA313E">
      <w:pPr>
        <w:pStyle w:val="BlockQuotation"/>
        <w:widowControl/>
        <w:ind w:left="0" w:right="0"/>
        <w:jc w:val="center"/>
      </w:pPr>
    </w:p>
    <w:p w:rsidR="00EA313E" w:rsidRDefault="00EA313E" w:rsidP="00EA313E">
      <w:pPr>
        <w:pStyle w:val="BlockQuotation"/>
        <w:widowControl/>
        <w:ind w:left="0" w:right="0"/>
        <w:jc w:val="center"/>
      </w:pPr>
    </w:p>
    <w:p w:rsidR="00EA313E" w:rsidRDefault="00EA313E" w:rsidP="00EA313E">
      <w:pPr>
        <w:pStyle w:val="BlockQuotation"/>
        <w:widowControl/>
        <w:ind w:left="0" w:right="0"/>
        <w:jc w:val="center"/>
        <w:rPr>
          <w:b/>
          <w:bCs/>
          <w:i/>
          <w:iCs/>
        </w:rPr>
      </w:pPr>
      <w:r>
        <w:rPr>
          <w:b/>
          <w:bCs/>
          <w:i/>
          <w:iCs/>
        </w:rPr>
        <w:t>BENJAMIM BELO PEREIRA</w:t>
      </w:r>
    </w:p>
    <w:p w:rsidR="0030374B" w:rsidRDefault="00EA313E" w:rsidP="00EA313E">
      <w:pPr>
        <w:pStyle w:val="BlockQuotation"/>
        <w:widowControl/>
        <w:ind w:left="0" w:right="0"/>
        <w:jc w:val="center"/>
      </w:pPr>
      <w:r>
        <w:t>Secretário Chefe de Gabinete</w:t>
      </w:r>
      <w:bookmarkStart w:id="0" w:name="_GoBack"/>
      <w:bookmarkEnd w:id="0"/>
    </w:p>
    <w:sectPr w:rsidR="00303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3E"/>
    <w:rsid w:val="000A2C50"/>
    <w:rsid w:val="00147E9B"/>
    <w:rsid w:val="004662F0"/>
    <w:rsid w:val="005B4ECA"/>
    <w:rsid w:val="0070535B"/>
    <w:rsid w:val="00757829"/>
    <w:rsid w:val="009E5F9A"/>
    <w:rsid w:val="00D07AA5"/>
    <w:rsid w:val="00EA3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02E68-E474-4111-BDC4-A8F78994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lockQuotation">
    <w:name w:val="Block Quotation"/>
    <w:basedOn w:val="Normal"/>
    <w:rsid w:val="00EA313E"/>
    <w:pPr>
      <w:widowControl w:val="0"/>
      <w:spacing w:after="0" w:line="240" w:lineRule="auto"/>
      <w:ind w:left="3402" w:right="-658"/>
      <w:jc w:val="both"/>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932</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2018-08-30T14:14:00Z</dcterms:created>
  <dcterms:modified xsi:type="dcterms:W3CDTF">2018-08-30T14:14:00Z</dcterms:modified>
</cp:coreProperties>
</file>