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97" w:rsidRDefault="00923E97" w:rsidP="00923E97">
      <w:pPr>
        <w:jc w:val="center"/>
        <w:rPr>
          <w:b/>
          <w:i/>
          <w:iCs/>
        </w:rPr>
      </w:pPr>
      <w:r>
        <w:rPr>
          <w:b/>
          <w:i/>
          <w:iCs/>
        </w:rPr>
        <w:t>LEI Nº 3420, DE 05 DE NOVEMBRO DE 2002.</w:t>
      </w:r>
    </w:p>
    <w:p w:rsidR="00923E97" w:rsidRDefault="00923E97" w:rsidP="00923E97">
      <w:pPr>
        <w:ind w:firstLine="1418"/>
        <w:rPr>
          <w:b/>
        </w:rPr>
      </w:pPr>
    </w:p>
    <w:p w:rsidR="00923E97" w:rsidRDefault="00923E97" w:rsidP="00923E97">
      <w:pPr>
        <w:ind w:firstLine="1418"/>
        <w:rPr>
          <w:b/>
        </w:rPr>
      </w:pPr>
    </w:p>
    <w:p w:rsidR="00923E97" w:rsidRDefault="00923E97" w:rsidP="00923E97">
      <w:pPr>
        <w:ind w:firstLine="1418"/>
        <w:rPr>
          <w:b/>
        </w:rPr>
      </w:pPr>
    </w:p>
    <w:p w:rsidR="00923E97" w:rsidRDefault="00923E97" w:rsidP="00923E97">
      <w:pPr>
        <w:ind w:left="4253" w:firstLine="1"/>
        <w:jc w:val="both"/>
        <w:rPr>
          <w:bCs/>
        </w:rPr>
      </w:pPr>
      <w:r>
        <w:rPr>
          <w:bCs/>
        </w:rPr>
        <w:t xml:space="preserve">Reestrutura o Conselho Municipal de Desenvolvimento Rural do Município de Formiga e dá outras providências. </w:t>
      </w:r>
    </w:p>
    <w:p w:rsidR="00923E97" w:rsidRDefault="00923E97" w:rsidP="00923E97">
      <w:pPr>
        <w:ind w:left="4253" w:firstLine="1"/>
        <w:jc w:val="both"/>
        <w:rPr>
          <w:bCs/>
        </w:rPr>
      </w:pPr>
    </w:p>
    <w:p w:rsidR="00923E97" w:rsidRDefault="00923E97" w:rsidP="00923E97">
      <w:pPr>
        <w:ind w:left="4253" w:firstLine="1"/>
        <w:jc w:val="both"/>
        <w:rPr>
          <w:bCs/>
        </w:rPr>
      </w:pPr>
    </w:p>
    <w:p w:rsidR="00923E97" w:rsidRDefault="00923E97" w:rsidP="00923E97">
      <w:pPr>
        <w:ind w:left="4253" w:firstLine="1"/>
        <w:jc w:val="both"/>
        <w:rPr>
          <w:bCs/>
        </w:rPr>
      </w:pPr>
    </w:p>
    <w:p w:rsidR="00923E97" w:rsidRDefault="00923E97" w:rsidP="00923E97">
      <w:pPr>
        <w:ind w:left="4253" w:firstLine="1"/>
        <w:jc w:val="both"/>
        <w:rPr>
          <w:bCs/>
        </w:rPr>
      </w:pPr>
    </w:p>
    <w:p w:rsidR="00923E97" w:rsidRDefault="00923E97" w:rsidP="00923E97">
      <w:pPr>
        <w:ind w:firstLine="1"/>
        <w:jc w:val="both"/>
        <w:rPr>
          <w:b/>
        </w:rPr>
      </w:pPr>
      <w:r>
        <w:rPr>
          <w:bCs/>
        </w:rPr>
        <w:tab/>
      </w:r>
      <w:r>
        <w:rPr>
          <w:bCs/>
        </w:rPr>
        <w:tab/>
        <w:t>A CÂMARA MUNICIPAL DE FORMIGA APROVOU E EU SANCIONO A SEGUINTE LEI:</w:t>
      </w:r>
    </w:p>
    <w:p w:rsidR="00923E97" w:rsidRDefault="00923E97" w:rsidP="00923E97">
      <w:pPr>
        <w:ind w:left="708" w:firstLine="1418"/>
        <w:jc w:val="both"/>
        <w:rPr>
          <w:b/>
        </w:rPr>
      </w:pPr>
    </w:p>
    <w:p w:rsidR="00923E97" w:rsidRDefault="00923E97" w:rsidP="00923E97">
      <w:pPr>
        <w:ind w:left="708" w:firstLine="1418"/>
        <w:jc w:val="both"/>
        <w:rPr>
          <w:b/>
        </w:rPr>
      </w:pPr>
    </w:p>
    <w:p w:rsidR="00923E97" w:rsidRDefault="00923E97" w:rsidP="00923E97">
      <w:pPr>
        <w:ind w:left="708" w:firstLine="1418"/>
        <w:jc w:val="both"/>
        <w:rPr>
          <w:b/>
        </w:rPr>
      </w:pPr>
    </w:p>
    <w:p w:rsidR="00923E97" w:rsidRDefault="00923E97" w:rsidP="00923E97">
      <w:pPr>
        <w:ind w:firstLine="1"/>
        <w:jc w:val="center"/>
        <w:rPr>
          <w:b/>
        </w:rPr>
      </w:pPr>
      <w:r>
        <w:rPr>
          <w:b/>
        </w:rPr>
        <w:t>CAPÍTULO I</w:t>
      </w:r>
    </w:p>
    <w:p w:rsidR="00923E97" w:rsidRDefault="00923E97" w:rsidP="00923E97">
      <w:pPr>
        <w:ind w:firstLine="1"/>
        <w:jc w:val="center"/>
        <w:rPr>
          <w:b/>
        </w:rPr>
      </w:pPr>
    </w:p>
    <w:p w:rsidR="00923E97" w:rsidRDefault="00923E97" w:rsidP="00923E97">
      <w:pPr>
        <w:ind w:firstLine="1"/>
        <w:jc w:val="center"/>
        <w:rPr>
          <w:b/>
        </w:rPr>
      </w:pPr>
      <w:r>
        <w:rPr>
          <w:b/>
        </w:rPr>
        <w:t>DOS OBJETIVOS:</w:t>
      </w:r>
    </w:p>
    <w:p w:rsidR="00923E97" w:rsidRDefault="00923E97" w:rsidP="00923E97">
      <w:pPr>
        <w:ind w:firstLine="1"/>
        <w:jc w:val="center"/>
        <w:rPr>
          <w:b/>
        </w:rPr>
      </w:pPr>
    </w:p>
    <w:p w:rsidR="00923E97" w:rsidRDefault="00923E97" w:rsidP="00923E97">
      <w:pPr>
        <w:ind w:left="708" w:firstLine="1418"/>
        <w:jc w:val="center"/>
        <w:rPr>
          <w:b/>
        </w:rPr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ART. 1º - </w:t>
      </w:r>
      <w:r>
        <w:t>Fica o Poder Executivo autorizado a instituir o Conselho Municipal de Desenvolvimento Rural  - COMDER - de caráter Consultivo e Deliberativo e de funcionamento permanente.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PARÁGRAFO ÚNICO -  </w:t>
      </w:r>
      <w:r>
        <w:t>Fica assegurada a participação efetivos dos segmentos representativos da Agricultura Familiar, bem como os segmentos promotores e beneficiários das atividades rurais desenvolvidas no município.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rPr>
          <w:u w:val="single"/>
        </w:rPr>
      </w:pPr>
    </w:p>
    <w:p w:rsidR="00923E97" w:rsidRDefault="00923E97" w:rsidP="00923E97">
      <w:pPr>
        <w:jc w:val="center"/>
        <w:rPr>
          <w:b/>
        </w:rPr>
      </w:pPr>
      <w:r>
        <w:rPr>
          <w:b/>
        </w:rPr>
        <w:t>DA COMPETÊNCIA</w:t>
      </w:r>
    </w:p>
    <w:p w:rsidR="00923E97" w:rsidRDefault="00923E97" w:rsidP="00923E97">
      <w:pPr>
        <w:jc w:val="center"/>
        <w:rPr>
          <w:b/>
        </w:rPr>
      </w:pPr>
    </w:p>
    <w:p w:rsidR="00923E97" w:rsidRDefault="00923E97" w:rsidP="00923E97">
      <w:pPr>
        <w:ind w:firstLine="1418"/>
        <w:rPr>
          <w:b/>
        </w:rPr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ART. 2º - </w:t>
      </w:r>
      <w:r>
        <w:t>Respeitadas as competências exclusivas do Legislativo Municipal, compete ao Conselho Municipal de Desenvolvimento Rural (COMDER):</w:t>
      </w:r>
    </w:p>
    <w:p w:rsidR="00923E97" w:rsidRDefault="00923E97" w:rsidP="00923E97">
      <w:pPr>
        <w:ind w:firstLine="1418"/>
      </w:pPr>
    </w:p>
    <w:p w:rsidR="00923E97" w:rsidRDefault="00923E97" w:rsidP="00923E97">
      <w:pPr>
        <w:ind w:firstLine="1418"/>
        <w:jc w:val="both"/>
      </w:pPr>
      <w:r>
        <w:t>I - Promover o entrosamento entre as atividades desenvolvidas pelos Poderes Executivo e Legislativo Municipais e órgãos e entidades públicas e privadas voltadas para o Desenvolvimento Rural Sustentável do Município;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II - Participar dos diagnósticos para elaboração do Plano Municipal de Desenvolvimento Rural Sustentável - PMDRS - e emitir parecer conclusivo atestando a sua viabilidade técnico-financeira, a legitimidade das ações propostas em relação às demandas formuladas pelos agricultores(as) familiares e recomendando, bem como participando e acompanhando a sua execução;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III - Exercer vigilância sobre as execuções das ações previstas no PMDRS;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lastRenderedPageBreak/>
        <w:t>IV - Sugerir ao Executivo e ao Legislativo Municipais e aos órgãos e entidades públicas e privadas que atuam no município, ações que contribuam para o aumento da produção agropecuária e para a geração de emprego e renda no meio rural;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V - Sugerir políticas e diretrizes às ações do Executivo e Legislativo Municipais no que concerne à produção, à preservação do meio ambiente, ao fomento agropecuário e à organização dos agricultores e à regularidade da produção, distribuição e consumo de alimentos no município;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VI - Articular-se com outros conselhos e instituições que realizam ações que tenham como objetivo a consolidação da cidadania no meio rural;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VII - Promover articulações e compatibilizações entre as políticas municipais e regionais e as políticas estaduais e federais voltadas para o desenvolvimento rural sustentável;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VIII - Acompanhar e avaliar a execução do PMDRS;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IX - Propor a vinculação do PMDRS à Lei de Diretrizes Orçamentárias - LDO do município;</w:t>
      </w:r>
      <w:r>
        <w:tab/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X - Articular-se com  as unidades administrativas dos Agentes Financeiros com vistas a solucionar dificuldades encontradas em nível municipal para concessão de financiamentos de empreendimentos rurais da Agricultura Familiar relatando ao Conselho Estadual de Desenvolvimento Rural Sustentável - CEDRS;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XI - Articular e orientar as ações relativas ao Plano Estadual de Qualificação Profissional ou outras iniciativas de requalificação profissional no que concerne ao território municipal;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XII - Propor políticas públicas municipais na perspectiva do Desenvolvimento Rural Sustentável e da conquista da plena cidadania no espaço rural;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XIII - Coordenar, articular e adequar políticas públicas estaduais e federais às necessidades locais da Reforma Agrária e Agricultura Familiar, na perspectiva de Desenvolvimento Rural Sustentável;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 xml:space="preserve">XIV - Coordenar, articular e adequar as políticas públicas para atender as especificidades em municípios que tenham a presença de índios e quilombolas entre os povos de seu território. </w:t>
      </w:r>
      <w:r>
        <w:tab/>
      </w:r>
    </w:p>
    <w:p w:rsidR="00923E97" w:rsidRDefault="00923E97" w:rsidP="00923E97">
      <w:pPr>
        <w:ind w:firstLine="1418"/>
        <w:jc w:val="both"/>
        <w:rPr>
          <w:b/>
        </w:rPr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ART. 3º - </w:t>
      </w:r>
      <w:r>
        <w:t>Para os efeitos desta lei, considera-se agricultor(a) familiar e empreendedor (a) familiar rural aquele(a) que pratica atividades no meio rural, atendendo, simultaneamente, aos seguintes requisitos:</w:t>
      </w:r>
    </w:p>
    <w:p w:rsidR="00923E97" w:rsidRDefault="00923E97" w:rsidP="00923E97">
      <w:pPr>
        <w:ind w:firstLine="1418"/>
      </w:pPr>
    </w:p>
    <w:p w:rsidR="00923E97" w:rsidRDefault="00923E97" w:rsidP="00923E97">
      <w:pPr>
        <w:ind w:firstLine="1418"/>
        <w:jc w:val="both"/>
      </w:pPr>
      <w:r>
        <w:t>I - Não detenha a qualquer título área maior do que (4) quatro módulos fiscais;</w:t>
      </w:r>
    </w:p>
    <w:p w:rsidR="00923E97" w:rsidRDefault="00923E97" w:rsidP="00923E97">
      <w:pPr>
        <w:ind w:firstLine="1418"/>
      </w:pPr>
    </w:p>
    <w:p w:rsidR="00923E97" w:rsidRDefault="00923E97" w:rsidP="00923E97">
      <w:pPr>
        <w:ind w:firstLine="1418"/>
        <w:jc w:val="both"/>
      </w:pPr>
      <w:r>
        <w:t>II - Utilize predominantemente mão-de-obra da própria família nas atividades econômicas do seu estabelecimento ou empreendimento;</w:t>
      </w:r>
    </w:p>
    <w:p w:rsidR="00923E97" w:rsidRDefault="00923E97" w:rsidP="00923E97">
      <w:pPr>
        <w:ind w:firstLine="1418"/>
      </w:pPr>
    </w:p>
    <w:p w:rsidR="00923E97" w:rsidRDefault="00923E97" w:rsidP="00923E97">
      <w:pPr>
        <w:ind w:firstLine="1418"/>
      </w:pPr>
      <w:r>
        <w:t>III - Tenha renda familiar predominantemente originada de atividades econômicas vinculadas ao próprio estabelecimento ou em suas proximidades;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IV - Dirija seu estabelecimento ou empreendimento com sua família;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V - Resida no próprio estabelecimento ou em suas proximidades.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PARÁGRAFO ÚNICO - </w:t>
      </w:r>
      <w:r>
        <w:t>São também beneficiários desta Lei: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a) Silvicultores(as) que atendam simultaneamente a todos os requisitos, cultivem florestas nativas ou exóticas e que promovam o manejo sustentável daqueles ambientes;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b) Aquicultores(as) que atendam simultaneamente a todos estes requisitos e não explorem aqüífero com lâmina d'água maior do que (2) dois hectares;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c) Extrativistas que atendam simultaneamente os requisitos previstos nos incisos II, III, IV e V acima citados e exerçam essa atividade artesanalmente no meio rural, excluídos garimpeiros e faiscadores;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d) Pescadores(as) que atendam simultaneamente os requisitos previstos nos incisos I, II, III e IV acima citados e exerçam a atividade pesqueira artesanalmente.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ART. 4º - </w:t>
      </w:r>
      <w:r>
        <w:t>O COMDER tem foro e sede no município de Formiga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ART. 5º - </w:t>
      </w:r>
      <w:r>
        <w:t>O mandato dos membros do COMDER será de 2 (dois) anos, podendo ser prorrogado por igual período, e é considerado relevante exercício prestado ao município.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jc w:val="center"/>
        <w:rPr>
          <w:b/>
        </w:rPr>
      </w:pPr>
      <w:r>
        <w:rPr>
          <w:b/>
        </w:rPr>
        <w:t>CAPÍTULO II</w:t>
      </w:r>
    </w:p>
    <w:p w:rsidR="00923E97" w:rsidRDefault="00923E97" w:rsidP="00923E97">
      <w:pPr>
        <w:jc w:val="center"/>
        <w:rPr>
          <w:b/>
        </w:rPr>
      </w:pPr>
    </w:p>
    <w:p w:rsidR="00923E97" w:rsidRDefault="00923E97" w:rsidP="00923E97">
      <w:pPr>
        <w:jc w:val="center"/>
        <w:rPr>
          <w:b/>
        </w:rPr>
      </w:pPr>
      <w:r>
        <w:rPr>
          <w:b/>
        </w:rPr>
        <w:t>DA ESTRUTURA E FUNCIONAMENTO</w:t>
      </w:r>
    </w:p>
    <w:p w:rsidR="00923E97" w:rsidRDefault="00923E97" w:rsidP="00923E97">
      <w:pPr>
        <w:jc w:val="center"/>
        <w:rPr>
          <w:b/>
        </w:rPr>
      </w:pPr>
      <w:r>
        <w:rPr>
          <w:b/>
        </w:rPr>
        <w:t>SEÇÃO I - DA COMPOSIÇÃO</w:t>
      </w:r>
    </w:p>
    <w:p w:rsidR="00923E97" w:rsidRDefault="00923E97" w:rsidP="00923E97">
      <w:pPr>
        <w:ind w:firstLine="1418"/>
        <w:jc w:val="center"/>
        <w:rPr>
          <w:b/>
        </w:rPr>
      </w:pPr>
    </w:p>
    <w:p w:rsidR="00923E97" w:rsidRDefault="00923E97" w:rsidP="00923E97">
      <w:pPr>
        <w:ind w:firstLine="1418"/>
        <w:jc w:val="center"/>
        <w:rPr>
          <w:b/>
        </w:rPr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ART. 6º - </w:t>
      </w:r>
      <w:r>
        <w:t>O Conselho Municipal de Desenvolvimento Rural de Formiga (COMDER), será constituído pelos seguintes membros: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 - Dois representantes da Secretaria de Fomento ao Desenvolvimento, sendo um do Departamento de Agricultura e Pecuária e um do Departamento de Industria e Comércio;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II - Um representante  da Secretaria de Meio Ambiente;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III - Um representante da Secretaria de Desenvolvimento Social;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IV - Um representante da EMATER, Escritório em Formiga;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lastRenderedPageBreak/>
        <w:t>V - Um representante da Câmara Municipal de Formiga;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VI - Um representante do Sindicato dos Produtores Rurais de Formiga;</w:t>
      </w:r>
    </w:p>
    <w:p w:rsidR="00923E97" w:rsidRDefault="00923E97" w:rsidP="00923E97">
      <w:pPr>
        <w:ind w:firstLine="1418"/>
        <w:jc w:val="both"/>
      </w:pPr>
      <w:r>
        <w:tab/>
      </w:r>
      <w:r>
        <w:tab/>
      </w:r>
    </w:p>
    <w:p w:rsidR="00923E97" w:rsidRDefault="00923E97" w:rsidP="00923E97">
      <w:pPr>
        <w:ind w:firstLine="1418"/>
        <w:jc w:val="both"/>
      </w:pPr>
      <w:r>
        <w:t>VII - Um representante do Sindicato dos Trabalhadores Rurais de Formiga;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VIII - Um representante da Pastoral da Terra;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 xml:space="preserve"> IX - Cinco representantes de agricultores familiar, das Comunidades rurais e Associações rurais.</w:t>
      </w:r>
    </w:p>
    <w:p w:rsidR="00923E97" w:rsidRDefault="00923E97" w:rsidP="00923E97">
      <w:pPr>
        <w:ind w:firstLine="1418"/>
        <w:jc w:val="both"/>
        <w:rPr>
          <w:b/>
        </w:rPr>
      </w:pPr>
    </w:p>
    <w:p w:rsidR="00923E97" w:rsidRDefault="00923E97" w:rsidP="00923E97">
      <w:pPr>
        <w:ind w:firstLine="1418"/>
        <w:jc w:val="both"/>
      </w:pPr>
      <w:r>
        <w:rPr>
          <w:b/>
        </w:rPr>
        <w:t>§ 1º -</w:t>
      </w:r>
      <w:r>
        <w:rPr>
          <w:b/>
        </w:rPr>
        <w:tab/>
      </w:r>
      <w:r>
        <w:t>O presidente do Conselho será escolhido entre os membros do referido Conselho.</w:t>
      </w:r>
    </w:p>
    <w:p w:rsidR="00923E97" w:rsidRDefault="00923E97" w:rsidP="00923E97">
      <w:pPr>
        <w:ind w:firstLine="1418"/>
        <w:jc w:val="both"/>
        <w:rPr>
          <w:b/>
        </w:rPr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§ 2º - </w:t>
      </w:r>
      <w:r>
        <w:t>Os conselheiros devem ser indicados formalmente pelas respectivas organizações e entidades dentre as mais representativas na área de atuação do conselho.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§ 3º - </w:t>
      </w:r>
      <w:r>
        <w:t>Os conselhos devem respeitar o princípio de maioria para a aprovação de matérias durante as reuniões e possuir estrutura mínima de :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 - Coordenação de reunião, que assegure o direito de intervenção das entidades nas discussões e na definição das pautas;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II - Secretaria, que registre e gerência a execução das deliberações e que informe adequadamente sobre os assuntos em pauta.</w:t>
      </w:r>
    </w:p>
    <w:p w:rsidR="00923E97" w:rsidRDefault="00923E97" w:rsidP="00923E97">
      <w:pPr>
        <w:ind w:firstLine="1418"/>
        <w:jc w:val="both"/>
      </w:pPr>
      <w:r>
        <w:t xml:space="preserve"> </w:t>
      </w:r>
    </w:p>
    <w:p w:rsidR="00923E97" w:rsidRDefault="00923E97" w:rsidP="00923E97">
      <w:pPr>
        <w:ind w:firstLine="1418"/>
        <w:jc w:val="both"/>
      </w:pPr>
      <w:r>
        <w:rPr>
          <w:b/>
        </w:rPr>
        <w:t xml:space="preserve">§ 4º - </w:t>
      </w:r>
      <w:r>
        <w:t>Os membros do COMDER serão nomeados pelo Prefeito municipal somente mediante indicação formal dos titulares dos órgãos e entidades representados.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ART. 7º - </w:t>
      </w:r>
      <w:r>
        <w:t>As atividades do COMDER reger-se-á pelas disposições seguintes: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 - O exercício da função do Conselho é considerado serviço público relevante e não remunerado;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II - Os conselheiros serão excluídos do COMDER e substituídos pelos respectivos suplentes, em caso de 03 (três) faltas consecutivas, ou 05 (cinco) alternadas, sem justa causa.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III - Os conselheiros poderão ser substituídos, mediante solicitação da entidade ou classe representativa, ou autoridade responsável apresentada à presidência do Conselho.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IV - Cada membro do COMDER, terá direito a um único voto nas sessões plenárias.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jc w:val="center"/>
        <w:rPr>
          <w:b/>
        </w:rPr>
      </w:pPr>
      <w:r>
        <w:rPr>
          <w:b/>
        </w:rPr>
        <w:t>SEÇÃO II</w:t>
      </w:r>
    </w:p>
    <w:p w:rsidR="00923E97" w:rsidRDefault="00923E97" w:rsidP="00923E97">
      <w:pPr>
        <w:jc w:val="center"/>
        <w:rPr>
          <w:b/>
        </w:rPr>
      </w:pPr>
      <w:r>
        <w:rPr>
          <w:b/>
        </w:rPr>
        <w:lastRenderedPageBreak/>
        <w:t>DO FUNCIONAMENTO</w:t>
      </w:r>
    </w:p>
    <w:p w:rsidR="00923E97" w:rsidRDefault="00923E97" w:rsidP="00923E97">
      <w:pPr>
        <w:ind w:firstLine="1418"/>
        <w:rPr>
          <w:b/>
        </w:rPr>
      </w:pPr>
    </w:p>
    <w:p w:rsidR="00923E97" w:rsidRDefault="00923E97" w:rsidP="00923E97">
      <w:pPr>
        <w:ind w:firstLine="1418"/>
        <w:rPr>
          <w:b/>
        </w:rPr>
      </w:pPr>
    </w:p>
    <w:p w:rsidR="00923E97" w:rsidRDefault="00923E97" w:rsidP="00923E97">
      <w:pPr>
        <w:ind w:firstLine="1418"/>
        <w:rPr>
          <w:b/>
        </w:rPr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ART. 8º - </w:t>
      </w:r>
      <w:r>
        <w:rPr>
          <w:bCs/>
        </w:rPr>
        <w:t>O</w:t>
      </w:r>
      <w:r>
        <w:t xml:space="preserve"> COMDER terá seu funcionamento regido por regimento interno próprio e obedecendo as seguintes normas: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 - Plenária como órgão de deliberação máxima;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II - As plenárias serão realizadas ordinariamente mensalmente e extraordinariamente quando convocadas pelo presidente ou por requerimento da metade mais um de seus membros.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III -  A diretoria será composta por presidente, vice-presidente, secretário e tesoureiro e terá o mandato de 2 anos;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IV - Será criado um Fundo Municipal e seu gestor será indicado pelo Prefeito Municipal e seu funcionamento será regulamentado pelo Regimento Interno.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V - A Secretaria Municipal de Fomento ao Desenvolvimento, prestará apoio administrativo necessário ao funcionamento do Conselho;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VI - O Executivo Municipal, através de seus órgãos e entidades  da administração direta e indireta, fornecerá as condições e as informações necessárias para o COMDER cumprir as suas atribuições.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rPr>
          <w:b/>
        </w:rPr>
        <w:t xml:space="preserve">ART. 9º - </w:t>
      </w:r>
      <w:r>
        <w:t>Esta lei entrará em vigor na data de sua publicação.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rPr>
          <w:b/>
          <w:bCs/>
        </w:rPr>
        <w:t xml:space="preserve">ART. 10 - </w:t>
      </w:r>
      <w:r>
        <w:t>Revogam-se as disposições em contrário, especialmente a Lei nº 3300, de 28 de novembro de 2001.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  <w:r>
        <w:t>Gabinete do Prefeito em Formiga, 05 de novembro de 2002.</w:t>
      </w: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ind w:firstLine="1418"/>
        <w:jc w:val="both"/>
      </w:pPr>
    </w:p>
    <w:p w:rsidR="00923E97" w:rsidRDefault="00923E97" w:rsidP="00923E9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923E97" w:rsidRDefault="00923E97" w:rsidP="00923E97">
      <w:pPr>
        <w:pStyle w:val="BlockQuotation"/>
        <w:widowControl/>
        <w:ind w:left="0" w:right="0"/>
        <w:jc w:val="center"/>
      </w:pPr>
      <w:r>
        <w:t>Prefeito Municipal</w:t>
      </w:r>
    </w:p>
    <w:p w:rsidR="00923E97" w:rsidRDefault="00923E97" w:rsidP="00923E97">
      <w:pPr>
        <w:pStyle w:val="BlockQuotation"/>
        <w:widowControl/>
        <w:ind w:left="0" w:right="0"/>
        <w:jc w:val="center"/>
      </w:pPr>
    </w:p>
    <w:p w:rsidR="00923E97" w:rsidRDefault="00923E97" w:rsidP="00923E97">
      <w:pPr>
        <w:pStyle w:val="BlockQuotation"/>
        <w:widowControl/>
        <w:ind w:left="0" w:right="0"/>
        <w:jc w:val="center"/>
      </w:pPr>
    </w:p>
    <w:p w:rsidR="00923E97" w:rsidRDefault="00923E97" w:rsidP="00923E97">
      <w:pPr>
        <w:pStyle w:val="BlockQuotation"/>
        <w:widowControl/>
        <w:ind w:left="0" w:right="0"/>
        <w:jc w:val="center"/>
      </w:pPr>
    </w:p>
    <w:p w:rsidR="00923E97" w:rsidRDefault="00923E97" w:rsidP="00923E97">
      <w:pPr>
        <w:pStyle w:val="BlockQuotation"/>
        <w:widowControl/>
        <w:ind w:left="0" w:right="0"/>
        <w:jc w:val="center"/>
      </w:pPr>
    </w:p>
    <w:p w:rsidR="00923E97" w:rsidRDefault="00923E97" w:rsidP="00923E97">
      <w:pPr>
        <w:pStyle w:val="BlockQuotation"/>
        <w:widowControl/>
        <w:ind w:left="0" w:right="0"/>
        <w:jc w:val="center"/>
      </w:pPr>
    </w:p>
    <w:p w:rsidR="00923E97" w:rsidRDefault="00923E97" w:rsidP="00923E97">
      <w:pPr>
        <w:pStyle w:val="BlockQuotation"/>
        <w:widowControl/>
        <w:ind w:left="0" w:right="0"/>
        <w:jc w:val="center"/>
      </w:pPr>
    </w:p>
    <w:p w:rsidR="00923E97" w:rsidRDefault="00923E97" w:rsidP="00923E97">
      <w:pPr>
        <w:pStyle w:val="BlockQuotation"/>
        <w:widowControl/>
        <w:ind w:left="0" w:right="0"/>
        <w:jc w:val="center"/>
      </w:pPr>
    </w:p>
    <w:p w:rsidR="00923E97" w:rsidRDefault="00923E97" w:rsidP="00923E97">
      <w:pPr>
        <w:pStyle w:val="BlockQuotation"/>
        <w:widowControl/>
        <w:ind w:left="0" w:right="0"/>
        <w:jc w:val="center"/>
      </w:pPr>
    </w:p>
    <w:p w:rsidR="00923E97" w:rsidRDefault="00923E97" w:rsidP="00923E9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BENJAMIM BELO PEREIRA</w:t>
      </w:r>
    </w:p>
    <w:p w:rsidR="00923E97" w:rsidRDefault="00923E97" w:rsidP="00923E97">
      <w:pPr>
        <w:pStyle w:val="BlockQuotation"/>
        <w:widowControl/>
        <w:ind w:left="0" w:right="0"/>
        <w:jc w:val="center"/>
      </w:pPr>
      <w:r>
        <w:t>Secretário Chefe de Gabinete</w:t>
      </w:r>
    </w:p>
    <w:p w:rsidR="00923E97" w:rsidRDefault="00923E97" w:rsidP="00923E97">
      <w:pPr>
        <w:pStyle w:val="BlockQuotation"/>
        <w:widowControl/>
        <w:ind w:left="0" w:right="0"/>
        <w:jc w:val="center"/>
      </w:pPr>
    </w:p>
    <w:p w:rsidR="0030374B" w:rsidRDefault="00923E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97"/>
    <w:rsid w:val="000A2C50"/>
    <w:rsid w:val="00147E9B"/>
    <w:rsid w:val="004662F0"/>
    <w:rsid w:val="005B4ECA"/>
    <w:rsid w:val="0070535B"/>
    <w:rsid w:val="00757829"/>
    <w:rsid w:val="00923E97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7A7B3-1B95-43F5-BE9C-41F4AD43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23E97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2018-08-30T14:30:00Z</dcterms:created>
  <dcterms:modified xsi:type="dcterms:W3CDTF">2018-08-30T14:30:00Z</dcterms:modified>
</cp:coreProperties>
</file>