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3437, DE 18 DE DEZEMBRO DE 2002.</w:t>
      </w: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ind w:left="4253"/>
        <w:jc w:val="both"/>
      </w:pPr>
      <w:r>
        <w:t>Dispõe sobre a equiparação dos salários dos servidores do SAAE, com os servidores da Administração Direta do Município de Formiga, e dá outras providências.</w:t>
      </w:r>
    </w:p>
    <w:p w:rsidR="007C4F7C" w:rsidRDefault="007C4F7C" w:rsidP="007C4F7C">
      <w:pPr>
        <w:ind w:left="4253"/>
        <w:jc w:val="both"/>
      </w:pPr>
    </w:p>
    <w:p w:rsidR="007C4F7C" w:rsidRDefault="007C4F7C" w:rsidP="007C4F7C">
      <w:pPr>
        <w:ind w:left="4253"/>
        <w:jc w:val="both"/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left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>A CÂMARA MUNICIPAL DE FORMIGA APROVOU E EU SANCIONO A SEGUINTE LEI:</w:t>
      </w: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Ficam equiparados os salários dos servidores do Serviço Autônomo de Água e Esgoto – SAAE com os servidores da Administração Direta do Município de Formiga, nos termos do Anexo Único desta Lei.</w:t>
      </w: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 em vigor na data de sua publicação.</w:t>
      </w: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7C4F7C" w:rsidRDefault="007C4F7C" w:rsidP="007C4F7C">
      <w:pPr>
        <w:jc w:val="both"/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</w:pPr>
      <w:r>
        <w:t>Gabinete do Prefeito em Formiga, 18 de dezembro de 2002.</w:t>
      </w: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both"/>
      </w:pPr>
    </w:p>
    <w:p w:rsidR="007C4F7C" w:rsidRDefault="007C4F7C" w:rsidP="007C4F7C">
      <w:pPr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7C4F7C" w:rsidRDefault="007C4F7C" w:rsidP="007C4F7C">
      <w:pPr>
        <w:jc w:val="center"/>
      </w:pPr>
      <w:r>
        <w:t>Prefeito Municipal</w:t>
      </w:r>
    </w:p>
    <w:p w:rsidR="007C4F7C" w:rsidRDefault="007C4F7C" w:rsidP="007C4F7C">
      <w:pPr>
        <w:jc w:val="center"/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ANTÔNIO FERNANDES TONINHO COSTA</w:t>
      </w:r>
    </w:p>
    <w:p w:rsidR="007C4F7C" w:rsidRDefault="007C4F7C" w:rsidP="007C4F7C">
      <w:pPr>
        <w:jc w:val="center"/>
      </w:pPr>
      <w:r>
        <w:t>Secretario Chefe de Gabinete Interino</w:t>
      </w: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ANEXO ÚNICO À LEI Nº 3437, DE 18 DE DEZEMBRO DE 2002. </w:t>
      </w:r>
    </w:p>
    <w:p w:rsidR="007C4F7C" w:rsidRDefault="007C4F7C" w:rsidP="007C4F7C">
      <w:pPr>
        <w:jc w:val="center"/>
        <w:rPr>
          <w:b/>
          <w:bCs/>
          <w:i/>
          <w:iCs/>
        </w:rPr>
      </w:pPr>
    </w:p>
    <w:p w:rsidR="007C4F7C" w:rsidRDefault="007C4F7C" w:rsidP="007C4F7C">
      <w:pPr>
        <w:jc w:val="center"/>
        <w:rPr>
          <w:b/>
          <w:bCs/>
          <w:i/>
          <w:i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630"/>
        <w:gridCol w:w="2906"/>
        <w:gridCol w:w="2126"/>
      </w:tblGrid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  <w:vAlign w:val="center"/>
          </w:tcPr>
          <w:p w:rsidR="007C4F7C" w:rsidRDefault="007C4F7C" w:rsidP="00434B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FUNÇÃO ATUAL</w:t>
            </w:r>
          </w:p>
        </w:tc>
        <w:tc>
          <w:tcPr>
            <w:tcW w:w="1630" w:type="dxa"/>
            <w:vAlign w:val="center"/>
          </w:tcPr>
          <w:p w:rsidR="007C4F7C" w:rsidRDefault="007C4F7C" w:rsidP="00434B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SALÁRIO ATUAL (R$)</w:t>
            </w:r>
          </w:p>
        </w:tc>
        <w:tc>
          <w:tcPr>
            <w:tcW w:w="2906" w:type="dxa"/>
            <w:vAlign w:val="center"/>
          </w:tcPr>
          <w:p w:rsidR="007C4F7C" w:rsidRDefault="007C4F7C" w:rsidP="00434B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FUNÇÃO PROPOSTA PARA EQUIPARAÇÃO</w:t>
            </w:r>
          </w:p>
        </w:tc>
        <w:tc>
          <w:tcPr>
            <w:tcW w:w="2126" w:type="dxa"/>
            <w:vAlign w:val="center"/>
          </w:tcPr>
          <w:p w:rsidR="007C4F7C" w:rsidRDefault="007C4F7C" w:rsidP="00434B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SALÁRIO EQUIPARADO AO DA PREFEITURA (R$)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</w:pPr>
            <w:r>
              <w:t>Auxiliar Servs. Manut. I (Esgoto)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</w:pPr>
            <w:r>
              <w:t>293,93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</w:pPr>
            <w:r>
              <w:t>Auxiliar Servs. Manut. VI (Esgoto)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</w:pPr>
            <w:r>
              <w:t>341,45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</w:pPr>
            <w:r>
              <w:t>Bombeiro IV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</w:pPr>
            <w:r>
              <w:t>293,93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</w:pPr>
            <w:r>
              <w:t>Bombeiro VI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</w:pPr>
            <w:r>
              <w:t>341,45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</w:pPr>
            <w:r>
              <w:t>Calceteiro IV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</w:pPr>
            <w:r>
              <w:t>293,93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</w:pPr>
            <w:r>
              <w:t>Calceteiro VI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</w:pPr>
            <w:r>
              <w:t>341,45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</w:pPr>
            <w:r>
              <w:t>Encanador I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</w:pPr>
            <w:r>
              <w:t>248,63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</w:pPr>
            <w:r>
              <w:t>Encanador IV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293,93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Fiscal III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258,24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Fiscal III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341,45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Motorista III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314,01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Motorista VII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419,53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Operador de Máquina II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347,26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Operador de Máquina V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442,13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Ronda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240,00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Ronda IV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293,93</w:t>
            </w:r>
          </w:p>
        </w:tc>
      </w:tr>
      <w:tr w:rsidR="007C4F7C" w:rsidTr="00434B96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Técnico Administrativo IV</w:t>
            </w:r>
          </w:p>
        </w:tc>
        <w:tc>
          <w:tcPr>
            <w:tcW w:w="1630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419,53</w:t>
            </w:r>
          </w:p>
        </w:tc>
        <w:tc>
          <w:tcPr>
            <w:tcW w:w="2906" w:type="dxa"/>
          </w:tcPr>
          <w:p w:rsidR="007C4F7C" w:rsidRDefault="007C4F7C" w:rsidP="00434B96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Técnico Administrativo V</w:t>
            </w:r>
          </w:p>
        </w:tc>
        <w:tc>
          <w:tcPr>
            <w:tcW w:w="2126" w:type="dxa"/>
          </w:tcPr>
          <w:p w:rsidR="007C4F7C" w:rsidRDefault="007C4F7C" w:rsidP="00434B9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442,13</w:t>
            </w:r>
          </w:p>
        </w:tc>
      </w:tr>
    </w:tbl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  <w:t>Gabinete do Prefeito em Formiga, 18 de dezembro de 2002.</w:t>
      </w: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both"/>
        <w:rPr>
          <w:lang w:val="pt-PT"/>
        </w:rPr>
      </w:pP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JUAREZ EUFRÁSIO DE CARVALHO</w:t>
      </w:r>
    </w:p>
    <w:p w:rsidR="007C4F7C" w:rsidRDefault="007C4F7C" w:rsidP="007C4F7C">
      <w:pPr>
        <w:jc w:val="center"/>
        <w:rPr>
          <w:lang w:val="pt-PT"/>
        </w:rPr>
      </w:pPr>
      <w:r>
        <w:rPr>
          <w:lang w:val="pt-PT"/>
        </w:rPr>
        <w:t>Prefeito Municipal</w:t>
      </w: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lang w:val="pt-PT"/>
        </w:rPr>
      </w:pPr>
    </w:p>
    <w:p w:rsidR="007C4F7C" w:rsidRDefault="007C4F7C" w:rsidP="007C4F7C">
      <w:pPr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ANTÔNIO FERNANDES TONINHO COSTA</w:t>
      </w:r>
    </w:p>
    <w:p w:rsidR="007C4F7C" w:rsidRDefault="007C4F7C" w:rsidP="007C4F7C">
      <w:pPr>
        <w:jc w:val="center"/>
        <w:rPr>
          <w:lang w:val="pt-PT"/>
        </w:rPr>
      </w:pPr>
      <w:r>
        <w:rPr>
          <w:lang w:val="pt-PT"/>
        </w:rPr>
        <w:t>Secretário Chefe de Gabinete Interino</w:t>
      </w:r>
    </w:p>
    <w:p w:rsidR="0030374B" w:rsidRPr="007C4F7C" w:rsidRDefault="007C4F7C">
      <w:pPr>
        <w:rPr>
          <w:lang w:val="pt-PT"/>
        </w:rPr>
      </w:pPr>
      <w:bookmarkStart w:id="0" w:name="_GoBack"/>
      <w:bookmarkEnd w:id="0"/>
    </w:p>
    <w:sectPr w:rsidR="0030374B" w:rsidRPr="007C4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7C"/>
    <w:rsid w:val="000A2C50"/>
    <w:rsid w:val="00147E9B"/>
    <w:rsid w:val="004662F0"/>
    <w:rsid w:val="005B4ECA"/>
    <w:rsid w:val="0070535B"/>
    <w:rsid w:val="00757829"/>
    <w:rsid w:val="007C4F7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893E2-8787-4DB9-8E70-08EEBD87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4F7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2018-08-30T14:35:00Z</dcterms:created>
  <dcterms:modified xsi:type="dcterms:W3CDTF">2018-08-30T14:35:00Z</dcterms:modified>
</cp:coreProperties>
</file>