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08" w:rsidRDefault="000B2C08" w:rsidP="000B2C0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3450, DE 19 DE MARÇO DE 2003.</w:t>
      </w:r>
    </w:p>
    <w:p w:rsidR="000B2C08" w:rsidRDefault="000B2C08" w:rsidP="000B2C08">
      <w:pPr>
        <w:jc w:val="center"/>
        <w:rPr>
          <w:b/>
          <w:bCs/>
          <w:i/>
          <w:iCs/>
          <w:sz w:val="24"/>
        </w:rPr>
      </w:pPr>
    </w:p>
    <w:p w:rsidR="000B2C08" w:rsidRDefault="000B2C08" w:rsidP="000B2C08">
      <w:pPr>
        <w:jc w:val="center"/>
        <w:rPr>
          <w:b/>
          <w:bCs/>
          <w:i/>
          <w:iCs/>
          <w:sz w:val="24"/>
        </w:rPr>
      </w:pPr>
    </w:p>
    <w:p w:rsidR="000B2C08" w:rsidRDefault="000B2C08" w:rsidP="000B2C08">
      <w:pPr>
        <w:jc w:val="center"/>
        <w:rPr>
          <w:b/>
          <w:bCs/>
          <w:i/>
          <w:iCs/>
          <w:sz w:val="24"/>
        </w:rPr>
      </w:pPr>
    </w:p>
    <w:p w:rsidR="000B2C08" w:rsidRDefault="000B2C08" w:rsidP="000B2C08">
      <w:pPr>
        <w:ind w:left="4253"/>
        <w:jc w:val="both"/>
        <w:rPr>
          <w:sz w:val="24"/>
        </w:rPr>
      </w:pPr>
      <w:r>
        <w:rPr>
          <w:sz w:val="24"/>
        </w:rPr>
        <w:t>Denomina a Rua “11”, no bairro Novo Santo Antônio de Rua José dos Santos Souza – “Zé Nego”.</w:t>
      </w:r>
    </w:p>
    <w:p w:rsidR="000B2C08" w:rsidRDefault="000B2C08" w:rsidP="000B2C08">
      <w:pPr>
        <w:ind w:left="4253"/>
        <w:jc w:val="both"/>
        <w:rPr>
          <w:sz w:val="24"/>
        </w:rPr>
      </w:pPr>
    </w:p>
    <w:p w:rsidR="000B2C08" w:rsidRDefault="000B2C08" w:rsidP="000B2C08">
      <w:pPr>
        <w:ind w:left="4253"/>
        <w:jc w:val="both"/>
        <w:rPr>
          <w:sz w:val="24"/>
        </w:rPr>
      </w:pPr>
    </w:p>
    <w:p w:rsidR="000B2C08" w:rsidRDefault="000B2C08" w:rsidP="000B2C08">
      <w:pPr>
        <w:ind w:left="4253"/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Passa a denominar Rua José dos Santos Souza – “Zé Nego” a atual Rua “11”, localizada no Bairro Novo Santo Antônio.</w:t>
      </w: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A Prefeitura deverá além de alterar o seu cadastro técnico e fiscal, informar as entidades prestadoras de serviços, tais como: CEMIG, SAAE, ECT, IBGE, TELEMAR, EMBRATEL, TELEMIG CELULAR, MAXTEL, dentre outros.</w:t>
      </w: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Esta Lei entrará em vigor na data de sua publicação.</w:t>
      </w: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- </w:t>
      </w:r>
      <w:r>
        <w:rPr>
          <w:sz w:val="24"/>
        </w:rPr>
        <w:t>Revogam-se as disposições em contrário.</w:t>
      </w: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19 de março de 2003.</w:t>
      </w: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both"/>
        <w:rPr>
          <w:sz w:val="24"/>
        </w:rPr>
      </w:pPr>
    </w:p>
    <w:p w:rsidR="000B2C08" w:rsidRDefault="000B2C08" w:rsidP="000B2C08">
      <w:pPr>
        <w:jc w:val="center"/>
        <w:rPr>
          <w:sz w:val="24"/>
        </w:rPr>
      </w:pPr>
    </w:p>
    <w:p w:rsidR="000B2C08" w:rsidRDefault="000B2C08" w:rsidP="000B2C0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0B2C08" w:rsidRDefault="000B2C08" w:rsidP="000B2C08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0B2C08" w:rsidRDefault="000B2C08" w:rsidP="000B2C08">
      <w:pPr>
        <w:jc w:val="center"/>
        <w:rPr>
          <w:sz w:val="24"/>
        </w:rPr>
      </w:pPr>
    </w:p>
    <w:p w:rsidR="000B2C08" w:rsidRDefault="000B2C08" w:rsidP="000B2C08">
      <w:pPr>
        <w:jc w:val="center"/>
        <w:rPr>
          <w:sz w:val="24"/>
        </w:rPr>
      </w:pPr>
    </w:p>
    <w:p w:rsidR="000B2C08" w:rsidRDefault="000B2C08" w:rsidP="000B2C08">
      <w:pPr>
        <w:jc w:val="center"/>
        <w:rPr>
          <w:sz w:val="24"/>
        </w:rPr>
      </w:pPr>
    </w:p>
    <w:p w:rsidR="000B2C08" w:rsidRDefault="000B2C08" w:rsidP="000B2C08">
      <w:pPr>
        <w:jc w:val="center"/>
        <w:rPr>
          <w:sz w:val="24"/>
        </w:rPr>
      </w:pPr>
    </w:p>
    <w:p w:rsidR="000B2C08" w:rsidRDefault="000B2C08" w:rsidP="000B2C08">
      <w:pPr>
        <w:jc w:val="center"/>
        <w:rPr>
          <w:sz w:val="24"/>
        </w:rPr>
      </w:pPr>
    </w:p>
    <w:p w:rsidR="000B2C08" w:rsidRDefault="000B2C08" w:rsidP="000B2C08">
      <w:pPr>
        <w:jc w:val="center"/>
        <w:rPr>
          <w:sz w:val="24"/>
        </w:rPr>
      </w:pPr>
    </w:p>
    <w:p w:rsidR="000B2C08" w:rsidRDefault="000B2C08" w:rsidP="000B2C0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0B2C08" w:rsidRDefault="000B2C08" w:rsidP="000B2C08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0B2C08" w:rsidRDefault="000B2C08" w:rsidP="000B2C08">
      <w:pPr>
        <w:jc w:val="center"/>
        <w:rPr>
          <w:sz w:val="24"/>
        </w:rPr>
      </w:pPr>
    </w:p>
    <w:p w:rsidR="0030374B" w:rsidRDefault="000B2C0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08"/>
    <w:rsid w:val="000A2C50"/>
    <w:rsid w:val="000B2C08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6367F-F7F0-450D-9D11-FB5685DD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2018-07-30T14:07:00Z</dcterms:created>
  <dcterms:modified xsi:type="dcterms:W3CDTF">2018-07-30T14:07:00Z</dcterms:modified>
</cp:coreProperties>
</file>