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02" w:rsidRDefault="00C96202" w:rsidP="00C96202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LEI Nº 3455, DE 02 DE ABRIL DE 2003.</w:t>
      </w:r>
    </w:p>
    <w:p w:rsidR="00C96202" w:rsidRDefault="00C96202" w:rsidP="00C96202">
      <w:pPr>
        <w:jc w:val="center"/>
        <w:rPr>
          <w:b/>
          <w:bCs/>
          <w:i/>
          <w:iCs/>
          <w:sz w:val="24"/>
          <w:lang w:val="pt-PT"/>
        </w:rPr>
      </w:pPr>
    </w:p>
    <w:p w:rsidR="00C96202" w:rsidRDefault="00C96202" w:rsidP="00C96202">
      <w:pPr>
        <w:ind w:left="4253"/>
        <w:jc w:val="center"/>
        <w:rPr>
          <w:b/>
          <w:bCs/>
          <w:i/>
          <w:iCs/>
          <w:sz w:val="24"/>
          <w:lang w:val="pt-PT"/>
        </w:rPr>
      </w:pPr>
    </w:p>
    <w:p w:rsidR="00C96202" w:rsidRDefault="00C96202" w:rsidP="00C96202">
      <w:pPr>
        <w:ind w:left="4253"/>
        <w:jc w:val="center"/>
        <w:rPr>
          <w:b/>
          <w:bCs/>
          <w:i/>
          <w:iCs/>
          <w:sz w:val="24"/>
          <w:lang w:val="pt-PT"/>
        </w:rPr>
      </w:pPr>
    </w:p>
    <w:p w:rsidR="00C96202" w:rsidRDefault="00C96202" w:rsidP="00C96202">
      <w:pPr>
        <w:ind w:left="4253"/>
        <w:jc w:val="center"/>
        <w:rPr>
          <w:b/>
          <w:bCs/>
          <w:i/>
          <w:iCs/>
          <w:sz w:val="24"/>
          <w:lang w:val="pt-PT"/>
        </w:rPr>
      </w:pPr>
    </w:p>
    <w:p w:rsidR="00C96202" w:rsidRDefault="00C96202" w:rsidP="00C96202">
      <w:pPr>
        <w:ind w:left="4253"/>
        <w:jc w:val="center"/>
        <w:rPr>
          <w:b/>
          <w:bCs/>
          <w:i/>
          <w:iCs/>
          <w:sz w:val="24"/>
          <w:lang w:val="pt-PT"/>
        </w:rPr>
      </w:pPr>
    </w:p>
    <w:p w:rsidR="00C96202" w:rsidRDefault="00C96202" w:rsidP="00C96202">
      <w:pPr>
        <w:ind w:left="4253"/>
        <w:jc w:val="both"/>
        <w:rPr>
          <w:sz w:val="24"/>
          <w:lang w:val="pt-PT"/>
        </w:rPr>
      </w:pPr>
      <w:r>
        <w:rPr>
          <w:sz w:val="24"/>
          <w:lang w:val="pt-PT"/>
        </w:rPr>
        <w:t xml:space="preserve">Autoriza o Poder Executivo desenvolver ações para implementar o Programa de Subsídio à Habitação de Interesse Social – P.S.H., criado pela Medida Provisória nº 2.212, de 30/08/2001, e regulamentada pelo Decreto nº 4.156, de 11/03/2002, nas condições definidas pela Portaria Conjunta nº 09, de 30/04/2002, da STN/MG e SEDU/PR, e dá outras providências. </w:t>
      </w:r>
    </w:p>
    <w:p w:rsidR="00C96202" w:rsidRDefault="00C96202" w:rsidP="00C96202">
      <w:pPr>
        <w:jc w:val="center"/>
        <w:rPr>
          <w:b/>
          <w:bCs/>
          <w:i/>
          <w:iCs/>
          <w:sz w:val="24"/>
          <w:lang w:val="pt-PT"/>
        </w:rPr>
      </w:pPr>
    </w:p>
    <w:p w:rsidR="00C96202" w:rsidRDefault="00C96202" w:rsidP="00C96202">
      <w:pPr>
        <w:ind w:left="4253"/>
        <w:jc w:val="both"/>
        <w:rPr>
          <w:sz w:val="24"/>
          <w:lang w:val="pt-PT"/>
        </w:rPr>
      </w:pPr>
    </w:p>
    <w:p w:rsidR="00C96202" w:rsidRDefault="00C96202" w:rsidP="00C96202">
      <w:pPr>
        <w:ind w:left="4253"/>
        <w:jc w:val="both"/>
        <w:rPr>
          <w:sz w:val="24"/>
          <w:lang w:val="pt-PT"/>
        </w:rPr>
      </w:pPr>
    </w:p>
    <w:p w:rsidR="00C96202" w:rsidRDefault="00C96202" w:rsidP="00C96202">
      <w:pPr>
        <w:ind w:left="4253"/>
        <w:jc w:val="both"/>
        <w:rPr>
          <w:sz w:val="24"/>
          <w:lang w:val="pt-PT"/>
        </w:rPr>
      </w:pPr>
    </w:p>
    <w:p w:rsidR="00C96202" w:rsidRDefault="00C96202" w:rsidP="00C96202">
      <w:pPr>
        <w:ind w:left="4253"/>
        <w:jc w:val="both"/>
        <w:rPr>
          <w:sz w:val="24"/>
          <w:lang w:val="pt-PT"/>
        </w:rPr>
      </w:pPr>
    </w:p>
    <w:p w:rsidR="00C96202" w:rsidRDefault="00C96202" w:rsidP="00C96202">
      <w:pPr>
        <w:ind w:left="4253"/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 CÂMARA MUNICIPAL DE FORMIGA APROVOU E EU SANCIONO A SEGUINTE LEI: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O Executivo Municipal fica autorizado a desenvolver todas as ações necessárias para a construção de unidades habitacionais para atendimento aos munícipes necessitados.</w:t>
      </w: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– </w:t>
      </w:r>
      <w:r>
        <w:rPr>
          <w:sz w:val="24"/>
        </w:rPr>
        <w:t xml:space="preserve">As ações de que trata o artigo 1º desta Lei, serão implementadas por intermédio </w:t>
      </w:r>
      <w:r>
        <w:rPr>
          <w:sz w:val="24"/>
          <w:lang w:val="pt-PT"/>
        </w:rPr>
        <w:t>do Programa de Subsídio à Habitação de Interesse Social – PSH, mediante convênio a ser firmado com a Caixa Econômica Federal.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2º - </w:t>
      </w:r>
      <w:r>
        <w:rPr>
          <w:sz w:val="24"/>
          <w:lang w:val="pt-PT"/>
        </w:rPr>
        <w:t>Fica o Poder Executivo autorizado proceder a doação de 100 (cem) lotes das quadras 07, 09, 10, 13 e 14, do loteamento Balbino Ribeiro da Silva, a pessoas carentes do Município, com vistas à construção de conjunto habitacional, em regime de mutirão ou através de subsídio do Governo Federal e Municipal, para implementação do Programa de Subsídio à Habitação de Interesse Social.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PARÁGRAFO ÚNICO – </w:t>
      </w:r>
      <w:r>
        <w:rPr>
          <w:sz w:val="24"/>
          <w:lang w:val="pt-PT"/>
        </w:rPr>
        <w:t>As construções deverão obedecer ao modelo padrão constante do croqui em anexo, que faz parte integrante desta Lei.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3º - </w:t>
      </w:r>
      <w:r>
        <w:rPr>
          <w:sz w:val="24"/>
          <w:lang w:val="pt-PT"/>
        </w:rPr>
        <w:t>Com a doação os imóveis a serem doados, tornam-se, pelo prazo de 06 (seis) anos,</w:t>
      </w:r>
      <w:r>
        <w:rPr>
          <w:sz w:val="24"/>
        </w:rPr>
        <w:t xml:space="preserve"> inalienáveis, intransferíveis e impenhoráveis, sob pena de anulação automática da Escritura Pública de Doação e sua  </w:t>
      </w:r>
      <w:proofErr w:type="spellStart"/>
      <w:r>
        <w:rPr>
          <w:sz w:val="24"/>
        </w:rPr>
        <w:t>conseqüente</w:t>
      </w:r>
      <w:proofErr w:type="spellEnd"/>
      <w:r>
        <w:rPr>
          <w:sz w:val="24"/>
        </w:rPr>
        <w:t xml:space="preserve"> reversão ao Patrimônio Público do Município.</w:t>
      </w: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– </w:t>
      </w:r>
      <w:r>
        <w:rPr>
          <w:sz w:val="24"/>
        </w:rPr>
        <w:t>Deverá constar, ainda, na escritura de doação a ser lavrada, a cláusula de indivisibilidade.</w:t>
      </w: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- </w:t>
      </w:r>
      <w:r>
        <w:rPr>
          <w:sz w:val="24"/>
        </w:rPr>
        <w:t xml:space="preserve">Os projetos de habitação popular dentro do PSH, serão desenvolvidos mediante planejamento global, podendo envolver as Secretarias Municipais de Obras, Transporte e Urbanismo, Desenvolvimento Social, além do Serviço Autônomo de Água e Esgoto – </w:t>
      </w:r>
      <w:proofErr w:type="gramStart"/>
      <w:r>
        <w:rPr>
          <w:sz w:val="24"/>
        </w:rPr>
        <w:t>SAAE,  não</w:t>
      </w:r>
      <w:proofErr w:type="gramEnd"/>
      <w:r>
        <w:rPr>
          <w:sz w:val="24"/>
        </w:rPr>
        <w:t xml:space="preserve"> podendo ser projetados com área inferior a vinte e nove (29,00) metros quadrados.</w:t>
      </w:r>
    </w:p>
    <w:p w:rsidR="00C96202" w:rsidRDefault="00C96202" w:rsidP="00C96202">
      <w:pPr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PARÁGRAFO ÚNICO -</w:t>
      </w:r>
      <w:r>
        <w:rPr>
          <w:sz w:val="24"/>
        </w:rPr>
        <w:t xml:space="preserve"> Poderão ser integradas ao projeto PSH outras entidades, mediante convênio, desde que tragam ganhos para a produção, condução e gestão deste processo, o qual tem por finalidade a produção imediata de unidades habitacionais, regularizando-se sempre que possível: áreas invadidas e ocupações irregulares, propiciando o atendimento as famílias mais carentes do Município.</w:t>
      </w:r>
    </w:p>
    <w:p w:rsidR="00C96202" w:rsidRDefault="00C96202" w:rsidP="00C96202">
      <w:pPr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- </w:t>
      </w:r>
      <w:r>
        <w:rPr>
          <w:sz w:val="24"/>
        </w:rPr>
        <w:t xml:space="preserve">Os custos </w:t>
      </w:r>
      <w:proofErr w:type="gramStart"/>
      <w:r>
        <w:rPr>
          <w:sz w:val="24"/>
        </w:rPr>
        <w:t>relativos  a</w:t>
      </w:r>
      <w:proofErr w:type="gramEnd"/>
      <w:r>
        <w:rPr>
          <w:sz w:val="24"/>
        </w:rPr>
        <w:t xml:space="preserve"> cada unidade, integralizados pelo Poder Público Municipal a título de contrapartida, necessários para a viabilização e produção das unidades habitacionais,  serão ressarcidos pelos beneficiários, mediante pagamentos de encargos mensais, de forma análoga as parcelas e prazos já definidos pela Medida Provisória que instituiu o Programa P.S.H., permitindo a viabilização para a produção de novas unidades habitacionais.</w:t>
      </w:r>
    </w:p>
    <w:p w:rsidR="00C96202" w:rsidRDefault="00C96202" w:rsidP="00C96202">
      <w:pPr>
        <w:rPr>
          <w:sz w:val="24"/>
        </w:rPr>
      </w:pPr>
    </w:p>
    <w:p w:rsidR="00C96202" w:rsidRDefault="00C96202" w:rsidP="00C9620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- </w:t>
      </w:r>
      <w:proofErr w:type="gramStart"/>
      <w:r>
        <w:rPr>
          <w:sz w:val="24"/>
        </w:rPr>
        <w:t xml:space="preserve"> Os</w:t>
      </w:r>
      <w:proofErr w:type="gramEnd"/>
      <w:r>
        <w:rPr>
          <w:sz w:val="24"/>
        </w:rPr>
        <w:t xml:space="preserve"> beneficiários do P.S.H. ficarão isentos do pagamento do IPTU – Imposto Predial e Territorial Urbano, durante o período em que estiver ocorrendo este ressarcimento.</w:t>
      </w:r>
    </w:p>
    <w:p w:rsidR="00C96202" w:rsidRDefault="00C96202" w:rsidP="00C96202">
      <w:pPr>
        <w:jc w:val="both"/>
        <w:rPr>
          <w:b/>
          <w:bCs/>
          <w:sz w:val="24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6º - </w:t>
      </w:r>
      <w:r>
        <w:rPr>
          <w:sz w:val="24"/>
          <w:lang w:val="pt-PT"/>
        </w:rPr>
        <w:t>Os interessados em participar do Programa de Subsídio à Habitação de Interesse Social, deverão efetuar seu cadastro na Secretaria Municipal de Desenvolvimento Social, preenchendo os seguintes requisitos: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I – Residir no Município de Formiga, há mais de 05 (cinco) anos;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II – Renda familiar, mensal, de R$ 200,00 (duzentos reais);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III – Número de filhos menores com idade de até 15 anos;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IV – Ser submetido à sindicância de Assistente Social;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V – Deverá apresentar a seguinte documentação: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a) Carteira de Identidade;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b) CPF;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c) Certidão de Casamento;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 xml:space="preserve">d) Certidão de Nascimento; 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lastRenderedPageBreak/>
        <w:tab/>
      </w:r>
      <w:r>
        <w:rPr>
          <w:sz w:val="24"/>
          <w:lang w:val="pt-PT"/>
        </w:rPr>
        <w:tab/>
        <w:t>e) Certidão Negativa do Cartório de Registro de Imóveis;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f) Declaração constando que a família reside em casa alugada;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g) Declaração, se for o caso, de que a família reside em casa cedida por terceiros;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h) Declaração do mutuário de que a renda familiar, mensal, é de R$ 200,00.</w:t>
      </w:r>
    </w:p>
    <w:p w:rsidR="00C96202" w:rsidRDefault="00C96202" w:rsidP="00C96202">
      <w:pPr>
        <w:jc w:val="both"/>
        <w:rPr>
          <w:sz w:val="24"/>
          <w:lang w:val="pt-PT"/>
        </w:rPr>
      </w:pPr>
    </w:p>
    <w:p w:rsidR="00C96202" w:rsidRDefault="00C96202" w:rsidP="00C96202">
      <w:pPr>
        <w:rPr>
          <w:sz w:val="24"/>
          <w:lang w:val="pt-PT"/>
        </w:rPr>
      </w:pPr>
    </w:p>
    <w:p w:rsidR="00C96202" w:rsidRDefault="00C96202" w:rsidP="00C96202">
      <w:pPr>
        <w:rPr>
          <w:sz w:val="24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7º - </w:t>
      </w:r>
      <w:r>
        <w:rPr>
          <w:sz w:val="24"/>
        </w:rPr>
        <w:t xml:space="preserve"> As despesas decorrentes da execução da presente Lei, correrão por conta de dotações consignadas no orçamento vigente, suplementadas, se for necessário.</w:t>
      </w:r>
    </w:p>
    <w:p w:rsidR="00C96202" w:rsidRDefault="00C96202" w:rsidP="00C96202">
      <w:pPr>
        <w:rPr>
          <w:sz w:val="24"/>
        </w:rPr>
      </w:pPr>
    </w:p>
    <w:p w:rsidR="00C96202" w:rsidRDefault="00C96202" w:rsidP="00C9620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8º - </w:t>
      </w:r>
      <w:r>
        <w:rPr>
          <w:sz w:val="24"/>
        </w:rPr>
        <w:t>Esta Lei entra em vigor na data de sua publicação.</w:t>
      </w:r>
    </w:p>
    <w:p w:rsidR="00C96202" w:rsidRDefault="00C96202" w:rsidP="00C96202">
      <w:pPr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9º - </w:t>
      </w:r>
      <w:r>
        <w:rPr>
          <w:sz w:val="24"/>
        </w:rPr>
        <w:t xml:space="preserve">Revogam-se as disposições em contrário. </w:t>
      </w: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abril de 2003.</w:t>
      </w: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both"/>
        <w:rPr>
          <w:sz w:val="24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JUAREZ EUFRÁSIO DE CARVALHO</w:t>
      </w:r>
    </w:p>
    <w:p w:rsidR="00C96202" w:rsidRDefault="00C96202" w:rsidP="00C96202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Prefeito Municipal</w:t>
      </w: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sz w:val="24"/>
          <w:lang w:val="pt-PT"/>
        </w:rPr>
      </w:pPr>
    </w:p>
    <w:p w:rsidR="00C96202" w:rsidRDefault="00C96202" w:rsidP="00C96202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BENJAMIM BELO PEREIRA</w:t>
      </w:r>
    </w:p>
    <w:p w:rsidR="0030374B" w:rsidRDefault="00C96202" w:rsidP="00C96202">
      <w:pPr>
        <w:jc w:val="center"/>
      </w:pPr>
      <w:r>
        <w:rPr>
          <w:lang w:val="pt-PT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02"/>
    <w:rsid w:val="000A2C50"/>
    <w:rsid w:val="00147E9B"/>
    <w:rsid w:val="004662F0"/>
    <w:rsid w:val="005B4ECA"/>
    <w:rsid w:val="0070535B"/>
    <w:rsid w:val="009E5F9A"/>
    <w:rsid w:val="00C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4B20E-948F-40F9-8CEC-1DD94A9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2018-07-30T14:10:00Z</dcterms:created>
  <dcterms:modified xsi:type="dcterms:W3CDTF">2018-07-30T14:10:00Z</dcterms:modified>
</cp:coreProperties>
</file>