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E6" w:rsidRDefault="001573E6" w:rsidP="001573E6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3466, DE 05 DE MAIO DE 2003.</w:t>
      </w:r>
    </w:p>
    <w:p w:rsidR="001573E6" w:rsidRDefault="001573E6" w:rsidP="001573E6">
      <w:pPr>
        <w:jc w:val="center"/>
        <w:rPr>
          <w:b/>
          <w:bCs/>
          <w:i/>
          <w:iCs/>
          <w:sz w:val="24"/>
        </w:rPr>
      </w:pPr>
    </w:p>
    <w:p w:rsidR="001573E6" w:rsidRDefault="001573E6" w:rsidP="001573E6">
      <w:pPr>
        <w:jc w:val="center"/>
        <w:rPr>
          <w:b/>
          <w:bCs/>
          <w:i/>
          <w:iCs/>
          <w:sz w:val="24"/>
        </w:rPr>
      </w:pPr>
    </w:p>
    <w:p w:rsidR="001573E6" w:rsidRDefault="001573E6" w:rsidP="001573E6">
      <w:pPr>
        <w:jc w:val="center"/>
        <w:rPr>
          <w:b/>
          <w:bCs/>
          <w:i/>
          <w:iCs/>
          <w:sz w:val="24"/>
        </w:rPr>
      </w:pPr>
    </w:p>
    <w:p w:rsidR="001573E6" w:rsidRDefault="001573E6" w:rsidP="001573E6">
      <w:pPr>
        <w:jc w:val="center"/>
        <w:rPr>
          <w:b/>
          <w:bCs/>
          <w:i/>
          <w:iCs/>
          <w:sz w:val="24"/>
        </w:rPr>
      </w:pPr>
    </w:p>
    <w:p w:rsidR="001573E6" w:rsidRDefault="001573E6" w:rsidP="001573E6">
      <w:pPr>
        <w:jc w:val="center"/>
        <w:rPr>
          <w:b/>
          <w:bCs/>
          <w:i/>
          <w:iCs/>
          <w:sz w:val="24"/>
        </w:rPr>
      </w:pPr>
    </w:p>
    <w:p w:rsidR="001573E6" w:rsidRDefault="001573E6" w:rsidP="001573E6">
      <w:pPr>
        <w:ind w:left="4253"/>
        <w:jc w:val="both"/>
        <w:rPr>
          <w:sz w:val="24"/>
        </w:rPr>
      </w:pPr>
      <w:r>
        <w:rPr>
          <w:sz w:val="24"/>
        </w:rPr>
        <w:t>Autoriza a doação do imóvel que menciona para instalação de empresa e dá outras providências.</w:t>
      </w:r>
    </w:p>
    <w:p w:rsidR="001573E6" w:rsidRDefault="001573E6" w:rsidP="001573E6">
      <w:pPr>
        <w:ind w:left="4253"/>
        <w:jc w:val="both"/>
        <w:rPr>
          <w:sz w:val="24"/>
        </w:rPr>
      </w:pPr>
    </w:p>
    <w:p w:rsidR="001573E6" w:rsidRDefault="001573E6" w:rsidP="001573E6">
      <w:pPr>
        <w:ind w:left="4253"/>
        <w:jc w:val="both"/>
        <w:rPr>
          <w:sz w:val="24"/>
        </w:rPr>
      </w:pPr>
    </w:p>
    <w:p w:rsidR="001573E6" w:rsidRDefault="001573E6" w:rsidP="001573E6">
      <w:pPr>
        <w:ind w:left="4253"/>
        <w:jc w:val="both"/>
        <w:rPr>
          <w:sz w:val="24"/>
        </w:rPr>
      </w:pPr>
    </w:p>
    <w:p w:rsidR="001573E6" w:rsidRDefault="001573E6" w:rsidP="001573E6">
      <w:pPr>
        <w:ind w:left="4253"/>
        <w:jc w:val="both"/>
        <w:rPr>
          <w:sz w:val="24"/>
        </w:rPr>
      </w:pPr>
    </w:p>
    <w:p w:rsidR="001573E6" w:rsidRDefault="001573E6" w:rsidP="001573E6">
      <w:pPr>
        <w:ind w:left="4253"/>
        <w:jc w:val="both"/>
        <w:rPr>
          <w:sz w:val="24"/>
        </w:rPr>
      </w:pPr>
    </w:p>
    <w:p w:rsidR="001573E6" w:rsidRDefault="001573E6" w:rsidP="001573E6">
      <w:pPr>
        <w:ind w:left="4253"/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- </w:t>
      </w:r>
      <w:r>
        <w:rPr>
          <w:sz w:val="24"/>
        </w:rPr>
        <w:t xml:space="preserve">Fica o Município de Formiga autorizado a doar à empresa ADR Indústria e Comércio Materiais de Construção </w:t>
      </w:r>
      <w:proofErr w:type="spellStart"/>
      <w:r>
        <w:rPr>
          <w:sz w:val="24"/>
        </w:rPr>
        <w:t>Ltda</w:t>
      </w:r>
      <w:proofErr w:type="spellEnd"/>
      <w:r>
        <w:rPr>
          <w:sz w:val="24"/>
        </w:rPr>
        <w:t xml:space="preserve">, inscrita no CNPJ sob nº 05.144.920/0001-05, do ramo de Indústria e Comércio de Madeiras e Materiais para Construção, uma gleba de terras situada na Fazenda Vista Alegre, de propriedade do Município de Formiga, com as seguintes confrontações: frente com a BR 354,  numa extensão de 27,00 m; fundos com Alfredo </w:t>
      </w:r>
      <w:proofErr w:type="spellStart"/>
      <w:r>
        <w:rPr>
          <w:sz w:val="24"/>
        </w:rPr>
        <w:t>Luis</w:t>
      </w:r>
      <w:proofErr w:type="spellEnd"/>
      <w:r>
        <w:rPr>
          <w:sz w:val="24"/>
        </w:rPr>
        <w:t xml:space="preserve"> de Faria e Olinto Nogueira, numa extensão de 27,00 m; lateral direita com a Prefeitura Municipal, numa extensão de 110,00 m; e lateral esquerda, também com a Prefeitura Municipal, numa extensão de 112,22 m, perfazendo uma área total de 3.000,00 m</w:t>
      </w:r>
      <w:r>
        <w:rPr>
          <w:sz w:val="24"/>
          <w:vertAlign w:val="superscript"/>
        </w:rPr>
        <w:t>2</w:t>
      </w:r>
      <w:r>
        <w:rPr>
          <w:sz w:val="24"/>
        </w:rPr>
        <w:t>, conforme ilustram memorial descritivo e “Croquis” de levantamento do terreno em anexo, que passam a fazer parte integrante da presente Lei.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- </w:t>
      </w:r>
      <w:r>
        <w:rPr>
          <w:sz w:val="24"/>
        </w:rPr>
        <w:t>A doação de que trata o artigo anterior terá como finalidade única a construção das instalações da referida empresa.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- </w:t>
      </w:r>
      <w:r>
        <w:rPr>
          <w:sz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a) Não</w:t>
      </w:r>
      <w:proofErr w:type="gramEnd"/>
      <w:r>
        <w:rPr>
          <w:sz w:val="24"/>
        </w:rPr>
        <w:t xml:space="preserve"> esteja concluída a construção para pleno funcionamento da Firma no prazo de 24 (vinte e quatro) meses, a contar da data da publicação da presente Lei;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b) Seja</w:t>
      </w:r>
      <w:proofErr w:type="gramEnd"/>
      <w:r>
        <w:rPr>
          <w:sz w:val="24"/>
        </w:rPr>
        <w:t xml:space="preserve"> dado ao imóvel destinação diferente da prevista na presente Lei;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c) Seja</w:t>
      </w:r>
      <w:proofErr w:type="gramEnd"/>
      <w:r>
        <w:rPr>
          <w:sz w:val="24"/>
        </w:rPr>
        <w:t xml:space="preserve"> extinta, a qualquer tempo, a Empresa beneficiária.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d) Deixe</w:t>
      </w:r>
      <w:proofErr w:type="gramEnd"/>
      <w:r>
        <w:rPr>
          <w:sz w:val="24"/>
        </w:rPr>
        <w:t xml:space="preserve"> a referida Industria de cumprir as exigências das Legislações Municipais, Estaduais ou Federais.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- </w:t>
      </w:r>
      <w:r>
        <w:rPr>
          <w:sz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</w:rPr>
        <w:t>conseqüente</w:t>
      </w:r>
      <w:proofErr w:type="spellEnd"/>
      <w:r>
        <w:rPr>
          <w:sz w:val="24"/>
        </w:rPr>
        <w:t xml:space="preserve"> reversão ao Patrimônio Público do Município.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5º - </w:t>
      </w:r>
      <w:r>
        <w:rPr>
          <w:sz w:val="24"/>
        </w:rPr>
        <w:t>Esta Lei entra em vigor na data de sua publicação.</w:t>
      </w:r>
    </w:p>
    <w:p w:rsidR="001573E6" w:rsidRDefault="001573E6" w:rsidP="001573E6">
      <w:pPr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  <w:r>
        <w:rPr>
          <w:b/>
          <w:sz w:val="24"/>
        </w:rPr>
        <w:t xml:space="preserve">ART. 6º - </w:t>
      </w:r>
      <w:r>
        <w:rPr>
          <w:sz w:val="24"/>
        </w:rPr>
        <w:t>Revogam-se as disposições em contrário.</w:t>
      </w: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  <w:r>
        <w:rPr>
          <w:sz w:val="24"/>
        </w:rPr>
        <w:t>Gabinete do Prefeito em Formiga, 05 de maio de 2003.</w:t>
      </w: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ind w:firstLine="1416"/>
        <w:jc w:val="both"/>
        <w:rPr>
          <w:sz w:val="24"/>
        </w:rPr>
      </w:pPr>
    </w:p>
    <w:p w:rsidR="001573E6" w:rsidRDefault="001573E6" w:rsidP="001573E6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1573E6" w:rsidRDefault="001573E6" w:rsidP="001573E6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1573E6" w:rsidRDefault="001573E6" w:rsidP="001573E6">
      <w:pPr>
        <w:jc w:val="center"/>
        <w:rPr>
          <w:sz w:val="24"/>
        </w:rPr>
      </w:pPr>
    </w:p>
    <w:p w:rsidR="001573E6" w:rsidRDefault="001573E6" w:rsidP="001573E6">
      <w:pPr>
        <w:jc w:val="center"/>
        <w:rPr>
          <w:sz w:val="24"/>
        </w:rPr>
      </w:pPr>
    </w:p>
    <w:p w:rsidR="001573E6" w:rsidRDefault="001573E6" w:rsidP="001573E6">
      <w:pPr>
        <w:jc w:val="center"/>
        <w:rPr>
          <w:sz w:val="24"/>
        </w:rPr>
      </w:pPr>
    </w:p>
    <w:p w:rsidR="001573E6" w:rsidRDefault="001573E6" w:rsidP="001573E6">
      <w:pPr>
        <w:jc w:val="center"/>
        <w:rPr>
          <w:sz w:val="24"/>
        </w:rPr>
      </w:pPr>
    </w:p>
    <w:p w:rsidR="001573E6" w:rsidRDefault="001573E6" w:rsidP="001573E6">
      <w:pPr>
        <w:jc w:val="center"/>
        <w:rPr>
          <w:sz w:val="24"/>
        </w:rPr>
      </w:pPr>
    </w:p>
    <w:p w:rsidR="001573E6" w:rsidRDefault="001573E6" w:rsidP="001573E6">
      <w:pPr>
        <w:jc w:val="center"/>
        <w:rPr>
          <w:sz w:val="24"/>
        </w:rPr>
      </w:pPr>
    </w:p>
    <w:p w:rsidR="001573E6" w:rsidRDefault="001573E6" w:rsidP="001573E6">
      <w:pPr>
        <w:jc w:val="center"/>
        <w:rPr>
          <w:sz w:val="24"/>
        </w:rPr>
      </w:pPr>
    </w:p>
    <w:p w:rsidR="001573E6" w:rsidRDefault="001573E6" w:rsidP="001573E6">
      <w:pPr>
        <w:jc w:val="center"/>
        <w:rPr>
          <w:sz w:val="24"/>
        </w:rPr>
      </w:pPr>
    </w:p>
    <w:p w:rsidR="001573E6" w:rsidRDefault="001573E6" w:rsidP="001573E6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1573E6" w:rsidRDefault="001573E6" w:rsidP="001573E6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1573E6" w:rsidRDefault="001573E6" w:rsidP="001573E6">
      <w:pPr>
        <w:jc w:val="center"/>
        <w:rPr>
          <w:sz w:val="24"/>
        </w:rPr>
      </w:pPr>
    </w:p>
    <w:p w:rsidR="001573E6" w:rsidRDefault="001573E6" w:rsidP="001573E6">
      <w:pPr>
        <w:jc w:val="center"/>
        <w:rPr>
          <w:sz w:val="24"/>
        </w:rPr>
      </w:pPr>
    </w:p>
    <w:p w:rsidR="0030374B" w:rsidRDefault="001573E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E6"/>
    <w:rsid w:val="000A2C50"/>
    <w:rsid w:val="00147E9B"/>
    <w:rsid w:val="001573E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BDE56-C807-4EF7-91D3-56594DCE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2018-07-30T14:14:00Z</dcterms:created>
  <dcterms:modified xsi:type="dcterms:W3CDTF">2018-07-30T14:14:00Z</dcterms:modified>
</cp:coreProperties>
</file>