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9F" w:rsidRDefault="002F009F" w:rsidP="002F009F">
      <w:pPr>
        <w:pStyle w:val="Corpodetex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3481, DE 18 DE JUNHO DE 2003.</w:t>
      </w:r>
    </w:p>
    <w:p w:rsidR="002F009F" w:rsidRDefault="002F009F" w:rsidP="002F009F">
      <w:pPr>
        <w:pStyle w:val="Corpodetexto"/>
        <w:ind w:left="4253"/>
        <w:rPr>
          <w:sz w:val="24"/>
        </w:rPr>
      </w:pPr>
    </w:p>
    <w:p w:rsidR="002F009F" w:rsidRDefault="002F009F" w:rsidP="002F009F">
      <w:pPr>
        <w:pStyle w:val="Corpodetexto"/>
        <w:ind w:left="4253"/>
        <w:rPr>
          <w:sz w:val="24"/>
        </w:rPr>
      </w:pPr>
      <w:r>
        <w:rPr>
          <w:sz w:val="24"/>
        </w:rPr>
        <w:t>Autoriza o Poder Executivo conceder abono aos Servidores Municipais.</w:t>
      </w:r>
    </w:p>
    <w:p w:rsidR="002F009F" w:rsidRDefault="002F009F" w:rsidP="002F009F">
      <w:pPr>
        <w:pStyle w:val="Corpodetexto"/>
        <w:ind w:left="4253"/>
        <w:rPr>
          <w:sz w:val="24"/>
        </w:rPr>
      </w:pPr>
    </w:p>
    <w:p w:rsidR="002F009F" w:rsidRDefault="002F009F" w:rsidP="002F009F">
      <w:pPr>
        <w:pStyle w:val="Corpodetexto"/>
        <w:ind w:left="4253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1º -</w:t>
      </w:r>
      <w:r>
        <w:rPr>
          <w:sz w:val="24"/>
        </w:rPr>
        <w:t xml:space="preserve"> Fica o Poder Executivo autorizado a conceder parcela remuneratória, a título de abono, dentro da disponibilidade financeira do Município, aos Servidores Municipais Ativos da Administração Direta, </w:t>
      </w:r>
      <w:proofErr w:type="gramStart"/>
      <w:r>
        <w:rPr>
          <w:sz w:val="24"/>
        </w:rPr>
        <w:t>Indireta</w:t>
      </w:r>
      <w:proofErr w:type="gramEnd"/>
      <w:r>
        <w:rPr>
          <w:sz w:val="24"/>
        </w:rPr>
        <w:t>, dos Fundos Municipais, a partir do mês de maio, nos seguintes valores: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 – R$ 50,00 (</w:t>
      </w:r>
      <w:proofErr w:type="spellStart"/>
      <w:r>
        <w:rPr>
          <w:sz w:val="24"/>
        </w:rPr>
        <w:t>cinqüenta</w:t>
      </w:r>
      <w:proofErr w:type="spellEnd"/>
      <w:r>
        <w:rPr>
          <w:sz w:val="24"/>
        </w:rPr>
        <w:t xml:space="preserve"> reais) para os servidores que percebem vencimento até       R$ 600,00 (seiscentos reais);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R$ 40,00 (quarenta reais) para os servidores que percebem vencimento de        R$ 601,00 (seiscentos e um reais) a R$ 1.100,00 (hum mil e cem reais).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§ 1º -</w:t>
      </w:r>
      <w:r>
        <w:rPr>
          <w:sz w:val="24"/>
        </w:rPr>
        <w:t xml:space="preserve"> O disposto neste artigo não se aplica ao Prefeito, ao Vice-Prefeito e aos Secretários Municipais e seus Adjuntos.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§ 2º -</w:t>
      </w:r>
      <w:r>
        <w:rPr>
          <w:sz w:val="24"/>
        </w:rPr>
        <w:t xml:space="preserve"> O disposto neste artigo não se aplica aos contratos por prazo determinado.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2º -</w:t>
      </w:r>
      <w:r>
        <w:rPr>
          <w:sz w:val="24"/>
        </w:rPr>
        <w:t xml:space="preserve"> Fica o Poder Executivo autorizado a conceder 1% (</w:t>
      </w:r>
      <w:proofErr w:type="spellStart"/>
      <w:r>
        <w:rPr>
          <w:sz w:val="24"/>
        </w:rPr>
        <w:t>hum</w:t>
      </w:r>
      <w:proofErr w:type="spellEnd"/>
      <w:r>
        <w:rPr>
          <w:sz w:val="24"/>
        </w:rPr>
        <w:t xml:space="preserve"> por cento) a título de recomposição salarial aos Servidores Públicos Municipais da Administração Direta, </w:t>
      </w:r>
      <w:proofErr w:type="gramStart"/>
      <w:r>
        <w:rPr>
          <w:sz w:val="24"/>
        </w:rPr>
        <w:t>Indireta</w:t>
      </w:r>
      <w:proofErr w:type="gramEnd"/>
      <w:r>
        <w:rPr>
          <w:sz w:val="24"/>
        </w:rPr>
        <w:t>, dos Fundos Municipais, extensivo aos inativos, a partir do mês de maio.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3º -</w:t>
      </w:r>
      <w:r>
        <w:rPr>
          <w:sz w:val="24"/>
        </w:rPr>
        <w:t xml:space="preserve"> As despesas decorrentes desta lei correrão à conta de dotações orçamentárias próprias, constante dos orçamentos vigentes.</w:t>
      </w: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 xml:space="preserve"> </w:t>
      </w: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4º -</w:t>
      </w:r>
      <w:r>
        <w:rPr>
          <w:sz w:val="24"/>
        </w:rPr>
        <w:t xml:space="preserve"> Esta Lei entra em vigor na data de sua publicação, retroagindo seus efeitos a 01 de maio de 2003.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- </w:t>
      </w:r>
      <w:r>
        <w:rPr>
          <w:sz w:val="24"/>
        </w:rPr>
        <w:t>Revogam-se as disposições em contrário.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18 de junho de 2003.</w:t>
      </w: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rPr>
          <w:sz w:val="24"/>
        </w:rPr>
      </w:pPr>
    </w:p>
    <w:p w:rsidR="002F009F" w:rsidRDefault="002F009F" w:rsidP="002F009F">
      <w:pPr>
        <w:pStyle w:val="Corpodetex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2F009F" w:rsidRDefault="002F009F" w:rsidP="002F009F">
      <w:pPr>
        <w:pStyle w:val="Corpodetexto"/>
        <w:jc w:val="center"/>
        <w:rPr>
          <w:sz w:val="24"/>
        </w:rPr>
      </w:pPr>
      <w:r>
        <w:rPr>
          <w:sz w:val="24"/>
        </w:rPr>
        <w:t>Prefeito Municipal</w:t>
      </w:r>
    </w:p>
    <w:p w:rsidR="002F009F" w:rsidRDefault="002F009F" w:rsidP="002F009F">
      <w:pPr>
        <w:pStyle w:val="Corpodetexto"/>
        <w:jc w:val="center"/>
        <w:rPr>
          <w:sz w:val="24"/>
        </w:rPr>
      </w:pPr>
    </w:p>
    <w:p w:rsidR="002F009F" w:rsidRDefault="002F009F" w:rsidP="002F009F">
      <w:pPr>
        <w:pStyle w:val="Corpodetexto"/>
        <w:jc w:val="center"/>
        <w:rPr>
          <w:sz w:val="24"/>
        </w:rPr>
      </w:pPr>
    </w:p>
    <w:p w:rsidR="002F009F" w:rsidRDefault="002F009F" w:rsidP="002F009F">
      <w:pPr>
        <w:pStyle w:val="Corpodetexto"/>
        <w:jc w:val="center"/>
        <w:rPr>
          <w:sz w:val="24"/>
        </w:rPr>
      </w:pPr>
    </w:p>
    <w:p w:rsidR="002F009F" w:rsidRDefault="002F009F" w:rsidP="002F009F">
      <w:pPr>
        <w:pStyle w:val="Corpodetex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2F009F" w:rsidRDefault="002F009F" w:rsidP="002F009F">
      <w:pPr>
        <w:pStyle w:val="Corpodetexto"/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2F009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9F"/>
    <w:rsid w:val="000A2C50"/>
    <w:rsid w:val="00147E9B"/>
    <w:rsid w:val="002F009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E586-EB18-43CA-A23C-F76FBF24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00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00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2018-07-30T14:20:00Z</dcterms:created>
  <dcterms:modified xsi:type="dcterms:W3CDTF">2018-07-30T14:20:00Z</dcterms:modified>
</cp:coreProperties>
</file>