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20" w:rsidRDefault="003D3F20" w:rsidP="003D3F20">
      <w:pPr>
        <w:pStyle w:val="Ttulo"/>
        <w:rPr>
          <w:i/>
          <w:iCs/>
          <w:smallCaps/>
          <w:sz w:val="24"/>
        </w:rPr>
      </w:pPr>
      <w:r>
        <w:rPr>
          <w:i/>
          <w:iCs/>
          <w:smallCaps/>
          <w:sz w:val="24"/>
        </w:rPr>
        <w:t>LEI Nº 3489, DE 10 DE JULHO DE 2003.</w:t>
      </w:r>
    </w:p>
    <w:p w:rsidR="003D3F20" w:rsidRDefault="003D3F20" w:rsidP="003D3F20">
      <w:pPr>
        <w:pStyle w:val="Ttulo"/>
        <w:rPr>
          <w:b w:val="0"/>
          <w:bCs/>
          <w:i/>
          <w:iCs/>
          <w:smallCaps/>
          <w:sz w:val="24"/>
        </w:rPr>
      </w:pPr>
    </w:p>
    <w:p w:rsidR="003D3F20" w:rsidRDefault="003D3F20" w:rsidP="003D3F20">
      <w:pPr>
        <w:pStyle w:val="Ttulo"/>
        <w:rPr>
          <w:b w:val="0"/>
          <w:bCs/>
          <w:i/>
          <w:iCs/>
          <w:smallCaps/>
          <w:sz w:val="24"/>
        </w:rPr>
      </w:pPr>
    </w:p>
    <w:p w:rsidR="003D3F20" w:rsidRDefault="003D3F20" w:rsidP="003D3F20">
      <w:pPr>
        <w:pStyle w:val="BodyText3"/>
        <w:spacing w:line="240" w:lineRule="auto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Autoriza a abertura de crédito especial e dá outras providências.</w:t>
      </w:r>
    </w:p>
    <w:p w:rsidR="003D3F20" w:rsidRDefault="003D3F20" w:rsidP="003D3F20">
      <w:pPr>
        <w:pStyle w:val="BodyText3"/>
        <w:spacing w:line="240" w:lineRule="auto"/>
        <w:ind w:left="4253"/>
        <w:rPr>
          <w:rFonts w:ascii="Times New Roman" w:hAnsi="Times New Roman"/>
        </w:rPr>
      </w:pPr>
    </w:p>
    <w:p w:rsidR="003D3F20" w:rsidRDefault="003D3F20" w:rsidP="003D3F20">
      <w:pPr>
        <w:pStyle w:val="BodyText3"/>
        <w:spacing w:line="240" w:lineRule="auto"/>
        <w:ind w:left="4253"/>
        <w:rPr>
          <w:rFonts w:ascii="Times New Roman" w:hAnsi="Times New Roman"/>
          <w:sz w:val="16"/>
        </w:rPr>
      </w:pPr>
    </w:p>
    <w:p w:rsidR="003D3F20" w:rsidRDefault="003D3F20" w:rsidP="003D3F20">
      <w:pPr>
        <w:pStyle w:val="BodyText3"/>
        <w:spacing w:line="240" w:lineRule="auto"/>
        <w:ind w:left="4253"/>
        <w:rPr>
          <w:rFonts w:ascii="Times New Roman" w:hAnsi="Times New Roman"/>
        </w:rPr>
      </w:pPr>
    </w:p>
    <w:p w:rsidR="003D3F20" w:rsidRDefault="003D3F20" w:rsidP="003D3F20">
      <w:pPr>
        <w:pStyle w:val="BodyText3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 CÂMARA MUNICIPAL DE FORMIGA APROVOU E EU SANCIONO A SEGUINTE LEI:</w:t>
      </w:r>
    </w:p>
    <w:p w:rsidR="003D3F20" w:rsidRDefault="003D3F20" w:rsidP="003D3F20">
      <w:pPr>
        <w:pStyle w:val="BodyText3"/>
        <w:spacing w:line="240" w:lineRule="auto"/>
        <w:rPr>
          <w:rFonts w:ascii="Times New Roman" w:hAnsi="Times New Roman"/>
        </w:rPr>
      </w:pPr>
    </w:p>
    <w:p w:rsidR="003D3F20" w:rsidRDefault="003D3F20" w:rsidP="003D3F20">
      <w:pPr>
        <w:pStyle w:val="BodyText3"/>
        <w:spacing w:line="240" w:lineRule="auto"/>
        <w:rPr>
          <w:rFonts w:ascii="Times New Roman" w:hAnsi="Times New Roman"/>
        </w:rPr>
      </w:pPr>
    </w:p>
    <w:p w:rsidR="003D3F20" w:rsidRDefault="003D3F20" w:rsidP="003D3F20">
      <w:pPr>
        <w:pStyle w:val="BlockQuotation"/>
        <w:widowControl/>
        <w:ind w:left="0" w:right="0" w:firstLine="1416"/>
      </w:pPr>
      <w:r>
        <w:rPr>
          <w:b/>
        </w:rPr>
        <w:t xml:space="preserve">Art. 1º </w:t>
      </w:r>
      <w:r>
        <w:t>Fica o Poder Executivo autorizado a abrir, no Orçamento vigente, Crédito Especial no valor de R$ 67.600,00 (sessenta e sete mil e seiscentos reais), para atender o Primeiro Termo Aditivo ao Convênio nº 62.1.3. 0291/2003, celebrado entre o Estado de Minas Gerais, por intermédio da Secretaria de Estado da Educação e o Município de Formiga, conforme discriminação abaixo:</w:t>
      </w:r>
    </w:p>
    <w:p w:rsidR="003D3F20" w:rsidRDefault="003D3F20" w:rsidP="003D3F20">
      <w:pPr>
        <w:pStyle w:val="BlockQuotation"/>
        <w:widowControl/>
        <w:ind w:left="0" w:right="0" w:firstLine="1416"/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094"/>
        <w:gridCol w:w="1703"/>
      </w:tblGrid>
      <w:tr w:rsidR="003D3F20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D3F20" w:rsidRDefault="003D3F20" w:rsidP="008652A5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094" w:type="dxa"/>
          </w:tcPr>
          <w:p w:rsidR="003D3F20" w:rsidRDefault="003D3F20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703" w:type="dxa"/>
          </w:tcPr>
          <w:p w:rsidR="003D3F20" w:rsidRDefault="003D3F20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3D3F20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D3F20" w:rsidRDefault="003D3F20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02.08</w:t>
            </w:r>
          </w:p>
        </w:tc>
        <w:tc>
          <w:tcPr>
            <w:tcW w:w="6094" w:type="dxa"/>
          </w:tcPr>
          <w:p w:rsidR="003D3F20" w:rsidRDefault="003D3F20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Educação</w:t>
            </w:r>
          </w:p>
        </w:tc>
        <w:tc>
          <w:tcPr>
            <w:tcW w:w="1703" w:type="dxa"/>
          </w:tcPr>
          <w:p w:rsidR="003D3F20" w:rsidRDefault="003D3F20" w:rsidP="008652A5">
            <w:pPr>
              <w:jc w:val="right"/>
              <w:rPr>
                <w:sz w:val="24"/>
              </w:rPr>
            </w:pPr>
          </w:p>
        </w:tc>
      </w:tr>
      <w:tr w:rsidR="003D3F20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D3F20" w:rsidRDefault="003D3F20" w:rsidP="008652A5">
            <w:pPr>
              <w:pStyle w:val="BodyText3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1236112112.221</w:t>
            </w:r>
          </w:p>
        </w:tc>
        <w:tc>
          <w:tcPr>
            <w:tcW w:w="6094" w:type="dxa"/>
          </w:tcPr>
          <w:p w:rsidR="003D3F20" w:rsidRDefault="003D3F20" w:rsidP="008652A5">
            <w:pPr>
              <w:pStyle w:val="Ttulo8"/>
              <w:spacing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Manutenção do Transporte Escolar – Convênio SEE/MG</w:t>
            </w:r>
          </w:p>
        </w:tc>
        <w:tc>
          <w:tcPr>
            <w:tcW w:w="1703" w:type="dxa"/>
          </w:tcPr>
          <w:p w:rsidR="003D3F20" w:rsidRDefault="003D3F20" w:rsidP="008652A5">
            <w:pPr>
              <w:jc w:val="right"/>
              <w:rPr>
                <w:sz w:val="24"/>
              </w:rPr>
            </w:pPr>
          </w:p>
        </w:tc>
      </w:tr>
      <w:tr w:rsidR="003D3F20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D3F20" w:rsidRDefault="003D3F20" w:rsidP="008652A5">
            <w:pPr>
              <w:pStyle w:val="BodyText3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3390.30</w:t>
            </w:r>
          </w:p>
        </w:tc>
        <w:tc>
          <w:tcPr>
            <w:tcW w:w="6094" w:type="dxa"/>
          </w:tcPr>
          <w:p w:rsidR="003D3F20" w:rsidRDefault="003D3F20" w:rsidP="008652A5">
            <w:pPr>
              <w:pStyle w:val="BodyText3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Material de Consumo................................................................</w:t>
            </w:r>
          </w:p>
        </w:tc>
        <w:tc>
          <w:tcPr>
            <w:tcW w:w="1703" w:type="dxa"/>
          </w:tcPr>
          <w:p w:rsidR="003D3F20" w:rsidRDefault="003D3F20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R$ 22.500,00</w:t>
            </w:r>
          </w:p>
        </w:tc>
      </w:tr>
      <w:tr w:rsidR="003D3F20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D3F20" w:rsidRDefault="003D3F20" w:rsidP="008652A5">
            <w:pPr>
              <w:pStyle w:val="BodyText3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3390.36</w:t>
            </w:r>
          </w:p>
        </w:tc>
        <w:tc>
          <w:tcPr>
            <w:tcW w:w="6094" w:type="dxa"/>
          </w:tcPr>
          <w:p w:rsidR="003D3F20" w:rsidRDefault="003D3F20" w:rsidP="008652A5">
            <w:pPr>
              <w:pStyle w:val="BodyText3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Outros Serviços de Terceiros – Pessoa Física...........................</w:t>
            </w:r>
          </w:p>
        </w:tc>
        <w:tc>
          <w:tcPr>
            <w:tcW w:w="1703" w:type="dxa"/>
          </w:tcPr>
          <w:p w:rsidR="003D3F20" w:rsidRDefault="003D3F20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R$ 22.500,00</w:t>
            </w:r>
          </w:p>
        </w:tc>
      </w:tr>
      <w:tr w:rsidR="003D3F20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D3F20" w:rsidRDefault="003D3F20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3390.39</w:t>
            </w:r>
          </w:p>
        </w:tc>
        <w:tc>
          <w:tcPr>
            <w:tcW w:w="6094" w:type="dxa"/>
          </w:tcPr>
          <w:p w:rsidR="003D3F20" w:rsidRDefault="003D3F20" w:rsidP="008652A5">
            <w:pPr>
              <w:pStyle w:val="BodyText3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Outros Serviços de Terceiros – Pessoa Jurídica........................</w:t>
            </w:r>
          </w:p>
        </w:tc>
        <w:tc>
          <w:tcPr>
            <w:tcW w:w="1703" w:type="dxa"/>
          </w:tcPr>
          <w:p w:rsidR="003D3F20" w:rsidRDefault="003D3F20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R$ 22.600,00</w:t>
            </w:r>
          </w:p>
        </w:tc>
      </w:tr>
      <w:tr w:rsidR="003D3F20" w:rsidTr="008652A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D3F20" w:rsidRDefault="003D3F20" w:rsidP="008652A5">
            <w:pPr>
              <w:jc w:val="both"/>
              <w:rPr>
                <w:sz w:val="24"/>
              </w:rPr>
            </w:pPr>
          </w:p>
        </w:tc>
        <w:tc>
          <w:tcPr>
            <w:tcW w:w="6094" w:type="dxa"/>
          </w:tcPr>
          <w:p w:rsidR="003D3F20" w:rsidRDefault="003D3F20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703" w:type="dxa"/>
          </w:tcPr>
          <w:p w:rsidR="003D3F20" w:rsidRDefault="003D3F20" w:rsidP="008652A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R$ 67.600,00</w:t>
            </w:r>
          </w:p>
        </w:tc>
      </w:tr>
    </w:tbl>
    <w:p w:rsidR="003D3F20" w:rsidRDefault="003D3F20" w:rsidP="003D3F20">
      <w:pPr>
        <w:jc w:val="both"/>
        <w:rPr>
          <w:sz w:val="24"/>
        </w:rPr>
      </w:pPr>
    </w:p>
    <w:p w:rsidR="003D3F20" w:rsidRDefault="003D3F20" w:rsidP="003D3F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Parágrafo único </w:t>
      </w:r>
      <w:r>
        <w:rPr>
          <w:sz w:val="24"/>
        </w:rPr>
        <w:t>Fica o Poder Executivo autorizado a incluir no Plano Plurianual para o período de 2002 a 2005, dentro do Programa “1211 – Transporte Escolar” a ação “Manutenção do Transporte Escolar – Convênio SEE/MG”.</w:t>
      </w:r>
    </w:p>
    <w:p w:rsidR="003D3F20" w:rsidRDefault="003D3F20" w:rsidP="003D3F20">
      <w:pPr>
        <w:jc w:val="both"/>
        <w:rPr>
          <w:sz w:val="24"/>
        </w:rPr>
      </w:pPr>
    </w:p>
    <w:p w:rsidR="003D3F20" w:rsidRDefault="003D3F20" w:rsidP="003D3F20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>Para fazer face às despesas do artigo anterior, fica o Poder Executivo autorizado a utilizar a tendência ao excesso de arrecadação, conforme art. 43 da Lei Federal nº 4320/64.</w:t>
      </w:r>
    </w:p>
    <w:p w:rsidR="003D3F20" w:rsidRDefault="003D3F20" w:rsidP="003D3F20">
      <w:pPr>
        <w:pStyle w:val="BlockQuotation"/>
        <w:widowControl/>
        <w:ind w:left="0" w:right="0"/>
      </w:pPr>
    </w:p>
    <w:p w:rsidR="003D3F20" w:rsidRDefault="003D3F20" w:rsidP="003D3F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 em vigor na data de sua publicação.</w:t>
      </w:r>
    </w:p>
    <w:p w:rsidR="003D3F20" w:rsidRDefault="003D3F20" w:rsidP="003D3F20">
      <w:pPr>
        <w:tabs>
          <w:tab w:val="left" w:pos="2709"/>
        </w:tabs>
        <w:jc w:val="both"/>
        <w:rPr>
          <w:sz w:val="24"/>
        </w:rPr>
      </w:pPr>
      <w:r>
        <w:rPr>
          <w:sz w:val="24"/>
        </w:rPr>
        <w:tab/>
      </w:r>
    </w:p>
    <w:p w:rsidR="003D3F20" w:rsidRDefault="003D3F20" w:rsidP="003D3F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4</w:t>
      </w:r>
      <w:proofErr w:type="gramStart"/>
      <w:r>
        <w:rPr>
          <w:b/>
          <w:bCs/>
          <w:sz w:val="24"/>
        </w:rPr>
        <w:t xml:space="preserve">º  </w:t>
      </w:r>
      <w:r>
        <w:rPr>
          <w:sz w:val="24"/>
        </w:rPr>
        <w:t>Revogam</w:t>
      </w:r>
      <w:proofErr w:type="gramEnd"/>
      <w:r>
        <w:rPr>
          <w:sz w:val="24"/>
        </w:rPr>
        <w:t>-se as disposições em contrário.</w:t>
      </w:r>
    </w:p>
    <w:p w:rsidR="003D3F20" w:rsidRDefault="003D3F20" w:rsidP="003D3F20">
      <w:pPr>
        <w:jc w:val="both"/>
        <w:rPr>
          <w:sz w:val="24"/>
        </w:rPr>
      </w:pPr>
    </w:p>
    <w:p w:rsidR="003D3F20" w:rsidRDefault="003D3F20" w:rsidP="003D3F20">
      <w:pPr>
        <w:jc w:val="both"/>
        <w:rPr>
          <w:sz w:val="24"/>
        </w:rPr>
      </w:pPr>
    </w:p>
    <w:p w:rsidR="003D3F20" w:rsidRDefault="003D3F20" w:rsidP="003D3F2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10 de julho de 2003.</w:t>
      </w:r>
    </w:p>
    <w:p w:rsidR="003D3F20" w:rsidRDefault="003D3F20" w:rsidP="003D3F20">
      <w:pPr>
        <w:jc w:val="both"/>
        <w:rPr>
          <w:sz w:val="24"/>
        </w:rPr>
      </w:pPr>
    </w:p>
    <w:p w:rsidR="003D3F20" w:rsidRDefault="003D3F20" w:rsidP="003D3F20">
      <w:pPr>
        <w:jc w:val="both"/>
        <w:rPr>
          <w:sz w:val="24"/>
        </w:rPr>
      </w:pPr>
    </w:p>
    <w:p w:rsidR="003D3F20" w:rsidRDefault="003D3F20" w:rsidP="003D3F20">
      <w:pPr>
        <w:jc w:val="both"/>
        <w:rPr>
          <w:sz w:val="24"/>
        </w:rPr>
      </w:pPr>
    </w:p>
    <w:p w:rsidR="003D3F20" w:rsidRDefault="003D3F20" w:rsidP="003D3F20">
      <w:pPr>
        <w:jc w:val="center"/>
        <w:rPr>
          <w:sz w:val="24"/>
        </w:rPr>
      </w:pPr>
    </w:p>
    <w:p w:rsidR="003D3F20" w:rsidRDefault="003D3F20" w:rsidP="003D3F20">
      <w:pPr>
        <w:pStyle w:val="Ttulo7"/>
        <w:rPr>
          <w:bCs/>
          <w:i/>
          <w:sz w:val="24"/>
        </w:rPr>
      </w:pPr>
      <w:r>
        <w:rPr>
          <w:bCs/>
          <w:i/>
          <w:sz w:val="24"/>
        </w:rPr>
        <w:t>JUAREZ EUFRÁSIO DE CARVALHO</w:t>
      </w:r>
    </w:p>
    <w:p w:rsidR="003D3F20" w:rsidRDefault="003D3F20" w:rsidP="003D3F20">
      <w:pPr>
        <w:pStyle w:val="Ttulo8"/>
        <w:spacing w:before="0" w:after="0"/>
        <w:jc w:val="center"/>
        <w:rPr>
          <w:sz w:val="24"/>
        </w:rPr>
      </w:pPr>
      <w:r>
        <w:rPr>
          <w:sz w:val="24"/>
        </w:rPr>
        <w:t>Prefeito Municipal</w:t>
      </w:r>
    </w:p>
    <w:p w:rsidR="003D3F20" w:rsidRDefault="003D3F20" w:rsidP="003D3F20"/>
    <w:p w:rsidR="003D3F20" w:rsidRDefault="003D3F20" w:rsidP="003D3F20"/>
    <w:p w:rsidR="003D3F20" w:rsidRDefault="003D3F20" w:rsidP="003D3F20"/>
    <w:p w:rsidR="003D3F20" w:rsidRDefault="003D3F20" w:rsidP="003D3F20"/>
    <w:p w:rsidR="003D3F20" w:rsidRDefault="003D3F20" w:rsidP="003D3F20">
      <w:pPr>
        <w:pStyle w:val="Ttulodetabela"/>
        <w:widowControl/>
        <w:suppressAutoHyphens w:val="0"/>
        <w:spacing w:after="0"/>
        <w:rPr>
          <w:bCs/>
          <w:iCs/>
          <w:lang w:val="pt-BR"/>
        </w:rPr>
      </w:pPr>
      <w:r>
        <w:rPr>
          <w:bCs/>
          <w:iCs/>
          <w:lang w:val="pt-BR"/>
        </w:rPr>
        <w:t>JORDANO VIEIRA DE CARVALHO</w:t>
      </w:r>
    </w:p>
    <w:p w:rsidR="003D3F20" w:rsidRDefault="003D3F20" w:rsidP="003D3F20">
      <w:pPr>
        <w:pStyle w:val="Ttulo2"/>
      </w:pPr>
      <w:r>
        <w:lastRenderedPageBreak/>
        <w:t>Oficial de Gabinete Interino</w:t>
      </w:r>
    </w:p>
    <w:p w:rsidR="0030374B" w:rsidRDefault="003D3F2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20"/>
    <w:rsid w:val="000A2C50"/>
    <w:rsid w:val="00147E9B"/>
    <w:rsid w:val="003D3F20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373F-8D97-46CA-BFD2-69B430D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D3F20"/>
    <w:pPr>
      <w:keepNext/>
      <w:jc w:val="center"/>
      <w:outlineLvl w:val="1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3D3F20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3D3F20"/>
    <w:pPr>
      <w:keepNext/>
      <w:spacing w:before="360" w:after="360"/>
      <w:jc w:val="right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D3F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D3F2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D3F2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3D3F20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3D3F20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3D3F20"/>
    <w:pPr>
      <w:widowControl w:val="0"/>
      <w:ind w:left="3402" w:right="-658"/>
      <w:jc w:val="both"/>
    </w:pPr>
    <w:rPr>
      <w:sz w:val="24"/>
    </w:rPr>
  </w:style>
  <w:style w:type="paragraph" w:customStyle="1" w:styleId="Ttulodetabela">
    <w:name w:val="Título de tabela"/>
    <w:basedOn w:val="Normal"/>
    <w:rsid w:val="003D3F20"/>
    <w:pPr>
      <w:widowControl w:val="0"/>
      <w:suppressAutoHyphens/>
      <w:spacing w:after="120"/>
      <w:jc w:val="center"/>
    </w:pPr>
    <w:rPr>
      <w:b/>
      <w:i/>
      <w:sz w:val="24"/>
      <w:lang w:val="pt-PT"/>
    </w:rPr>
  </w:style>
  <w:style w:type="paragraph" w:customStyle="1" w:styleId="BodyText3">
    <w:name w:val="Body Text 3"/>
    <w:basedOn w:val="Normal"/>
    <w:rsid w:val="003D3F20"/>
    <w:pPr>
      <w:widowControl w:val="0"/>
      <w:spacing w:line="360" w:lineRule="auto"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2018-07-30T14:23:00Z</dcterms:created>
  <dcterms:modified xsi:type="dcterms:W3CDTF">2018-07-30T14:23:00Z</dcterms:modified>
</cp:coreProperties>
</file>