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3F" w:rsidRPr="001879A3" w:rsidRDefault="00954D3F" w:rsidP="00954D3F">
      <w:pPr>
        <w:pStyle w:val="Ttulo6"/>
        <w:rPr>
          <w:bCs/>
          <w:i/>
          <w:iCs/>
          <w:sz w:val="24"/>
          <w:szCs w:val="24"/>
        </w:rPr>
      </w:pPr>
      <w:r w:rsidRPr="001879A3">
        <w:rPr>
          <w:bCs/>
          <w:i/>
          <w:iCs/>
          <w:sz w:val="24"/>
          <w:szCs w:val="24"/>
        </w:rPr>
        <w:t>LEI Nº</w:t>
      </w:r>
      <w:r>
        <w:rPr>
          <w:bCs/>
          <w:i/>
          <w:iCs/>
          <w:sz w:val="24"/>
          <w:szCs w:val="24"/>
        </w:rPr>
        <w:t xml:space="preserve"> 3505, DE 07 DE OUTUBRO DE 2003.</w:t>
      </w:r>
    </w:p>
    <w:p w:rsidR="00954D3F" w:rsidRPr="001879A3" w:rsidRDefault="00954D3F" w:rsidP="00954D3F">
      <w:pPr>
        <w:jc w:val="center"/>
        <w:rPr>
          <w:b/>
          <w:bCs/>
          <w:i/>
          <w:iCs/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bCs/>
          <w:i/>
          <w:iCs/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bCs/>
          <w:i/>
          <w:iCs/>
          <w:sz w:val="24"/>
          <w:szCs w:val="24"/>
        </w:rPr>
      </w:pPr>
    </w:p>
    <w:p w:rsidR="00954D3F" w:rsidRPr="001879A3" w:rsidRDefault="00954D3F" w:rsidP="00954D3F">
      <w:pPr>
        <w:pStyle w:val="Recuodecorpodetexto"/>
        <w:ind w:left="4253" w:firstLine="1"/>
        <w:rPr>
          <w:sz w:val="24"/>
          <w:szCs w:val="24"/>
        </w:rPr>
      </w:pPr>
      <w:r w:rsidRPr="001879A3">
        <w:rPr>
          <w:sz w:val="24"/>
          <w:szCs w:val="24"/>
        </w:rPr>
        <w:t>Cria o Conselho Municipal do Idoso, dispõe sobre a Política Municipal do Idoso e dá outras providências.</w:t>
      </w:r>
    </w:p>
    <w:p w:rsidR="00954D3F" w:rsidRPr="001879A3" w:rsidRDefault="00954D3F" w:rsidP="00954D3F">
      <w:pPr>
        <w:pStyle w:val="Recuodecorpodetexto"/>
        <w:rPr>
          <w:sz w:val="24"/>
          <w:szCs w:val="24"/>
        </w:rPr>
      </w:pPr>
    </w:p>
    <w:p w:rsidR="00954D3F" w:rsidRPr="001879A3" w:rsidRDefault="00954D3F" w:rsidP="00954D3F">
      <w:pPr>
        <w:pStyle w:val="Recuodecorpodetexto"/>
        <w:rPr>
          <w:sz w:val="24"/>
          <w:szCs w:val="24"/>
        </w:rPr>
      </w:pPr>
    </w:p>
    <w:p w:rsidR="00954D3F" w:rsidRPr="001879A3" w:rsidRDefault="00954D3F" w:rsidP="00954D3F">
      <w:pPr>
        <w:pStyle w:val="Recuodecorpodetexto"/>
        <w:rPr>
          <w:sz w:val="24"/>
          <w:szCs w:val="24"/>
        </w:rPr>
      </w:pPr>
    </w:p>
    <w:p w:rsidR="00954D3F" w:rsidRPr="001879A3" w:rsidRDefault="00954D3F" w:rsidP="00954D3F">
      <w:pPr>
        <w:pStyle w:val="Recuodecorpodetexto"/>
        <w:ind w:left="0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>A CÂMARA MUNICIPAL DE FORMIGA APROVOU E EU SANCIONO A SEGUINTE LEI:</w:t>
      </w:r>
    </w:p>
    <w:p w:rsidR="00954D3F" w:rsidRPr="001879A3" w:rsidRDefault="00954D3F" w:rsidP="00954D3F">
      <w:pPr>
        <w:pStyle w:val="Recuodecorpodetexto"/>
        <w:ind w:left="0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APÍTULO I</w:t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Default="00954D3F" w:rsidP="0095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 FINALIDADE</w:t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 1º</w:t>
      </w:r>
      <w:r w:rsidRPr="001879A3">
        <w:rPr>
          <w:sz w:val="24"/>
          <w:szCs w:val="24"/>
        </w:rPr>
        <w:t xml:space="preserve"> Fica criado o Conselho Municipal do Idoso, órgão permanente, paritário, deliberativo e consultivo, com a finalidade específica de coordenar a implementação da Política Municipal do Idoso. 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2º</w:t>
      </w:r>
      <w:r w:rsidRPr="001879A3">
        <w:rPr>
          <w:sz w:val="24"/>
          <w:szCs w:val="24"/>
        </w:rPr>
        <w:t xml:space="preserve"> A presente lei visa assegurar os direitos sociais do cidadão, estabelecendo formas que promovam sua autonomia, integração e participação efetiva na sociedade, em conformidade com a Lei nº 8842, de 4 de janeiro de 1994, que determina a Política Nacional do Idoso, e do Decreto Lei 1948, de 3 de julho de 1996, que a regulamenta.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 xml:space="preserve">. 3º </w:t>
      </w:r>
      <w:r w:rsidRPr="001879A3">
        <w:rPr>
          <w:sz w:val="24"/>
          <w:szCs w:val="24"/>
        </w:rPr>
        <w:t>Para os efeitos desta lei, considera-se idoso o indivíduo - homem ou mulher - maior de sessenta anos de idade.</w:t>
      </w: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APÍTULO II</w:t>
      </w:r>
    </w:p>
    <w:p w:rsidR="00954D3F" w:rsidRDefault="00954D3F" w:rsidP="00954D3F">
      <w:pPr>
        <w:jc w:val="center"/>
        <w:rPr>
          <w:b/>
          <w:sz w:val="24"/>
          <w:szCs w:val="24"/>
        </w:rPr>
      </w:pPr>
    </w:p>
    <w:p w:rsidR="00954D3F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RINCÍPIOS VISADOS</w:t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rt. </w:t>
      </w:r>
      <w:r w:rsidRPr="001879A3">
        <w:rPr>
          <w:b/>
          <w:bCs/>
          <w:sz w:val="24"/>
          <w:szCs w:val="24"/>
        </w:rPr>
        <w:t xml:space="preserve">4º </w:t>
      </w:r>
      <w:r w:rsidRPr="001879A3">
        <w:rPr>
          <w:sz w:val="24"/>
          <w:szCs w:val="24"/>
        </w:rPr>
        <w:t>A Política Municipal do Idoso reger-se-á pelos seguintes princípios: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 - A família, a sociedade e o Estado têm o dever de assegurar ao idoso todos os direitos da cidadania, garantindo sua participação na comunidade, defendendo sua dignidade, bem-estar e o direito à vida;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II - O processo de envelhecimento diz respeito a toda a sociedade e deve ser objeto de conhecimento e ampla informação para o público;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 xml:space="preserve">III - O idoso não deve sofrer discriminação de qualquer natureza, e constitui o principal agente e destinatário das transformações efetivas através desta </w:t>
      </w:r>
      <w:r w:rsidRPr="001879A3">
        <w:rPr>
          <w:sz w:val="24"/>
          <w:szCs w:val="24"/>
        </w:rPr>
        <w:lastRenderedPageBreak/>
        <w:t>política, observadas as diferenças sociais, culturais e econômicas existentes nos planos local e regional.</w:t>
      </w: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APÍTULO III</w:t>
      </w:r>
    </w:p>
    <w:p w:rsidR="00954D3F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RGANIZAÇÃO DO CONSELHO</w:t>
      </w:r>
    </w:p>
    <w:p w:rsidR="00954D3F" w:rsidRDefault="00954D3F" w:rsidP="00954D3F">
      <w:pPr>
        <w:ind w:firstLine="1418"/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 xml:space="preserve">. 5º </w:t>
      </w:r>
      <w:r w:rsidRPr="001879A3">
        <w:rPr>
          <w:sz w:val="24"/>
          <w:szCs w:val="24"/>
        </w:rPr>
        <w:t xml:space="preserve">O Conselho Municipal do Idoso será composto por representantes de órgãos públicos e da sociedade civil, que se vinculam à área de atenções à velhice, cabendo-lhes as seguintes funções: 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 - Implantar a Política Municipal do Idoso no Município, observando as proposições e eventuais alterações da Política Nacional e Estadual específicas, que atendam às transformações que ocasionem mudanças na sua aplicação;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II - Avaliar e elaborar propostas que possibilitem aperfeiçoar a legislação pertinente à Política Municipal do Idoso nos tópicos da Lei Orgânica do Município, através de emendas que a atualizem;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III - Assessorar e apoiar instituições públicas ou privadas que promovem eventos educativos, informativos e de lazer voltados para o público idoso, na conformidade da lei.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IV - Colaborar para a melhor integração dos órgãos e instituições públicas e privadas no âmbito local, em todas a ações voltadas para a terceira idade;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V - Assessorar o Governo Municipal ou entidade patrocinadoras, quando solicitado, na obtenção e destinação de recursos técnicos e/ou financeiros, a programas relacionados à conscientização sobre o envelhecimento e qualidade de vida do indivíduo idoso.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 xml:space="preserve">. 6º - </w:t>
      </w:r>
      <w:r w:rsidRPr="001879A3">
        <w:rPr>
          <w:sz w:val="24"/>
          <w:szCs w:val="24"/>
        </w:rPr>
        <w:t>O Conselho Municipal do Idoso será composto por: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 – Representantes do Poder Executivo, sendo: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01 representante da Secretaria Municipal de Desenvolvimento Social;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01 representante da Secretaria Municipal de Saúde;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01 representante da Secretaria Municipal de Educação;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01 representante da Secretaria Municipal de Fomento ao Desenvolvimento;</w:t>
      </w: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left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e) 01 representante da Secretaria Municipal de Obras, Transporte e Urban</w:t>
      </w:r>
      <w:r>
        <w:rPr>
          <w:sz w:val="24"/>
          <w:szCs w:val="24"/>
        </w:rPr>
        <w:t>i</w:t>
      </w:r>
      <w:r w:rsidRPr="001879A3">
        <w:rPr>
          <w:sz w:val="24"/>
          <w:szCs w:val="24"/>
        </w:rPr>
        <w:t>smo.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>II - 01 representante do Poder Legislativo.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>III - 01 representante do Asilo São Francisco de Assis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>IV – 01 representante da Fundação Educacional Comunitária Formiguense;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 xml:space="preserve">V - 01 representante do Clube Esperança Terceira Idade; </w:t>
      </w:r>
    </w:p>
    <w:p w:rsidR="00954D3F" w:rsidRPr="001879A3" w:rsidRDefault="00954D3F" w:rsidP="00954D3F">
      <w:pPr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  <w:t>VI – 01 representante da Associação Médica.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7º</w:t>
      </w:r>
      <w:r w:rsidRPr="001879A3">
        <w:rPr>
          <w:sz w:val="24"/>
          <w:szCs w:val="24"/>
        </w:rPr>
        <w:t xml:space="preserve">  A presidência do Conselho Municipal do Idoso caberá alternativamente a representantes dos setores público e privado.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 xml:space="preserve">. 8º </w:t>
      </w:r>
      <w:r w:rsidRPr="001879A3">
        <w:rPr>
          <w:sz w:val="24"/>
          <w:szCs w:val="24"/>
        </w:rPr>
        <w:t>Os membros do Conselho Municipal do Idoso devem contar com suplentes, igualmente designados pelos órgãos públicos e entidades do sociedade civil que os indicarem, sendo as nomeações efetivadas pelo Prefeito Municipal.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§ 1º -</w:t>
      </w:r>
      <w:r w:rsidRPr="001879A3">
        <w:rPr>
          <w:sz w:val="24"/>
          <w:szCs w:val="24"/>
        </w:rPr>
        <w:t xml:space="preserve"> O mandato dos Conselheiros e respectivos suplentes será de dois anos, admitindo-se sua recondução, por igual período.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§ 2º -</w:t>
      </w:r>
      <w:r w:rsidRPr="001879A3">
        <w:rPr>
          <w:sz w:val="24"/>
          <w:szCs w:val="24"/>
        </w:rPr>
        <w:t xml:space="preserve"> A função dos integrantes do conselho será exercida gratuitamente, e considerada como serviço público relevante.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§ 3º -</w:t>
      </w:r>
      <w:r w:rsidRPr="001879A3">
        <w:rPr>
          <w:sz w:val="24"/>
          <w:szCs w:val="24"/>
        </w:rPr>
        <w:t xml:space="preserve"> Os integrantes do Conselho Municipal do Idoso, funcionários públicos municipais, estaduais ou federais, não receberão qualquer abono ou gratificação pela participação no órgão.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 9º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 xml:space="preserve"> Imediatamente após sua posse, os membros do Conselho Municipal do Idoso devem escolher o presidente do grupo de trabalho, um vice-presidente, dois secretários, estabelecendo a rotina de suas atividades, com reuniões mensais, ordinárias.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arágrafo único.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Poderão ser realizadas reuniões extraordinárias, convocadas pelo Presidente do Conselho ou pelo menos por dois terços do grupo titular, especialmente para exame, debate e decisões em torno de assuntos relevantes, pertinentes às atividades do Colegiado.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10</w:t>
      </w:r>
      <w:r>
        <w:rPr>
          <w:b/>
          <w:bCs/>
          <w:sz w:val="24"/>
          <w:szCs w:val="24"/>
        </w:rPr>
        <w:t>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O Conselho Municipal do Idoso poderá manifestar-se publicamente sobre assuntos de sua órbita de ação, de acordo com decisão da maioria de seus integrantes.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11</w:t>
      </w:r>
      <w:r>
        <w:rPr>
          <w:b/>
          <w:bCs/>
          <w:sz w:val="24"/>
          <w:szCs w:val="24"/>
        </w:rPr>
        <w:t>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Mediante articulação com organismos e instituições da comunidade,  o Conselho Municipal do Idoso deve organizar um calendário anual de atividades, significativas para sua linha de trabalho e objetivos estabelecidos.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arágrafo único.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A promoção de eventos e campanhas pode ser efetivada com o apoio e a parceria de entidades gerontológicas nacionais ou internacionais.</w:t>
      </w: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APÍTULO IV</w:t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IRETRIZES DA POLÍTICA MUNICIPAL DO IDOSO</w:t>
      </w: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12</w:t>
      </w:r>
      <w:r>
        <w:rPr>
          <w:b/>
          <w:bCs/>
          <w:sz w:val="24"/>
          <w:szCs w:val="24"/>
        </w:rPr>
        <w:t xml:space="preserve">. </w:t>
      </w:r>
      <w:r w:rsidRPr="001879A3">
        <w:rPr>
          <w:sz w:val="24"/>
          <w:szCs w:val="24"/>
        </w:rPr>
        <w:t>Caberá ao Conselho Municipal do Idoso no plano da comunidade executar as determinações e propostas da Política Municipal do Idoso, através das seguintes medidas: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 - examinar e viabilizar alternativas de participação, ocupação e convivência do idoso para integrá-los a outras gerações;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II - promover a participação do idoso, através das organizações e entidades que o representem, colaborando na formulação, aplicação e avaliação das políticas, planos, projetos e programas a serem desenvolvidos e que lhe digam respeito;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III - estimular a convivência e atendimento do cidadão idoso por suas próprias famílias, evitando sua colocação em asilos, salvo quando não tenha condições que garantam sua sobrevivência;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IV - atuar na capacitação, formação e reciclagem de recursos humanos nas áreas de gerontologia social e da geriatria, visando a melhoria das ações de entidades e serviços do setor;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V - colaborar na divulgação dos programas, serviços e atividades do interesse do cidadão idoso, através dos meios de comunicação.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</w:t>
      </w:r>
      <w:r w:rsidRPr="001879A3">
        <w:rPr>
          <w:b/>
          <w:bCs/>
          <w:sz w:val="24"/>
          <w:szCs w:val="24"/>
        </w:rPr>
        <w:t xml:space="preserve"> 13</w:t>
      </w:r>
      <w:r>
        <w:rPr>
          <w:b/>
          <w:bCs/>
          <w:sz w:val="24"/>
          <w:szCs w:val="24"/>
        </w:rPr>
        <w:t>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O Conselho Municipal do Idoso deverá considerar, na implantação da Política Municipal do Idoso, as características e diversidades da população idosa, adequando as ações às peculiaridades dos grupos abaixo identificados: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DE28A3" w:rsidRDefault="00954D3F" w:rsidP="00954D3F">
      <w:pPr>
        <w:ind w:firstLine="1418"/>
        <w:jc w:val="both"/>
        <w:rPr>
          <w:bCs/>
          <w:sz w:val="24"/>
          <w:szCs w:val="24"/>
        </w:rPr>
      </w:pPr>
      <w:r w:rsidRPr="00DE28A3">
        <w:rPr>
          <w:bCs/>
          <w:sz w:val="24"/>
          <w:szCs w:val="24"/>
        </w:rPr>
        <w:t>I – Na área de promoção e assistência social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estimular o funcionamento de serviços e ações que atendam às necessidades básicas do idoso, com a participação de suas famílias e das entidades governamentais e não governamentais;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identificar processos alternativos de atenções ao idoso desabrigado e sem parentes que lhe proporcionem cobertura quanto a alojamentos, alimentação e saúde;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animar a abertura e funcionamento de centros de convivência social, centros de cuidados diurnos, casas-lares, oficinas abrigadas de trabalho e atendimentos domiciliares;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promover cursos, seminários e encontros que ajudem a esclarecer orientar e formar pessoal capacitado a trabalhar com o indivíduo idoso, em serviços, obras, igrejas, sindicatos, sociedades de bairros e outros setores interessados na questão;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lastRenderedPageBreak/>
        <w:t>e) estimular a preparação de cuidadores de idosos, para atender particularmente em domicílios, onde familiares não estejam aptos ou tenham de se ausentar por motivo de trabalho;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f) planejar, coordenar, supervisionar e financiar estudos, levantamentos de situação, pesquisas e publicações sobre as condições do idoso na comunidade, estimulando parcerias que permitam concretizar essas metas.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7C6655" w:rsidRDefault="00954D3F" w:rsidP="00954D3F">
      <w:pPr>
        <w:ind w:firstLine="1418"/>
        <w:jc w:val="both"/>
        <w:rPr>
          <w:bCs/>
          <w:sz w:val="24"/>
          <w:szCs w:val="24"/>
        </w:rPr>
      </w:pPr>
      <w:r w:rsidRPr="007C6655">
        <w:rPr>
          <w:bCs/>
          <w:sz w:val="24"/>
          <w:szCs w:val="24"/>
        </w:rPr>
        <w:t>II – Na área de saúde: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garantir assistência à pessoa idosa, através de campanhas de promoção, proteção e recuperação do bem-estar físico e mental, em trabalho articulado com setores vinculados ao Sistema Único de Saúde - SUS;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adotar e aplicar em nível local normas do Ministério de Saúde concernentes ao funcionamento de asilos e instituições similares, inclusive hospitais que oferecem serviços geriátricos, fiscalizando a humanização de atendimento e combatendo a existência de abrigos clandestinos;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estimular o treinamento de pessoal técnico e a integração de equipes multiprofissionais gerontológicas, e a cooperação ampla dos órgãos de saúde locais, estaduais e federais;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apoiar a criação e funcionamento de programas de educação a distância, faculdades ou universidades abertas à terceira idade, animando formas de novos conhecimentos, atualização e reprofissionalização.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C0682E" w:rsidRDefault="00954D3F" w:rsidP="00954D3F">
      <w:pPr>
        <w:ind w:firstLine="1418"/>
        <w:jc w:val="both"/>
        <w:rPr>
          <w:bCs/>
          <w:sz w:val="24"/>
          <w:szCs w:val="24"/>
        </w:rPr>
      </w:pPr>
      <w:r w:rsidRPr="00C0682E">
        <w:rPr>
          <w:bCs/>
          <w:sz w:val="24"/>
          <w:szCs w:val="24"/>
        </w:rPr>
        <w:t xml:space="preserve">III – Na área do trabalho e previdência social: 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estimular o funcionamento de mecanismos que impeçam a discriminação e desvalorização do idoso e sua participação no mercado de trabalho, adaptando o trabalho ao indivíduo.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apoiar programas de reinserção da pessoa idosa à vida econômica da comunidade, com apoio da universidade, centros de treinamento comunitário e aproveitamento de seus talentos, habilidades e experiências;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orientar a formação de grupos de trabalho e informação para projetos capazes de obter financiamento do Programa de Geração de Emprego e Renda (PROGER), do Ministério do Trabalho, que possibilitem atividades rentáveis do idoso e seus familiares no próprio lar.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atuar junto aos órgãos da administração para que os concursos públicos sejam abertos aos profissionais do campo gerontológico, especialmente em serviços dedicados aos idosos;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e) colaborar na realização de estudos que permitam detectar o caráter epidemiológico de doenças peculiares ao idoso, visando as ações preventivas, tratamento e reabilitação;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lastRenderedPageBreak/>
        <w:t>f) descentralizar o sistema de cuidados ao idoso, dotando postos (ou centro) de saúde da periferia de profissionais aptos aos cuidados primários e encaminhamentos necessário a serviços locais capacitados.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C0682E" w:rsidRDefault="00954D3F" w:rsidP="00954D3F">
      <w:pPr>
        <w:ind w:firstLine="1418"/>
        <w:jc w:val="both"/>
        <w:rPr>
          <w:bCs/>
          <w:sz w:val="24"/>
          <w:szCs w:val="24"/>
        </w:rPr>
      </w:pPr>
      <w:r w:rsidRPr="00C0682E">
        <w:rPr>
          <w:bCs/>
          <w:sz w:val="24"/>
          <w:szCs w:val="24"/>
        </w:rPr>
        <w:t>IV – Na área de educação: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proporcionar à criança, através da rede municipal de ensino, informações sobre o envelhecimento, estimulando consideração e respeito ao idoso, com reflexos na atitude da família e influência em sua formação por toda a vida até a velhice;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criar, em horários e locais adequados, classes especiais para a alfabetização e novas aprendizagens do idoso, em esquema que lhe reforce a auto-estima e preserve sua autonomia e dignidade;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C0682E" w:rsidRDefault="00954D3F" w:rsidP="00954D3F">
      <w:pPr>
        <w:ind w:firstLine="1418"/>
        <w:jc w:val="both"/>
        <w:rPr>
          <w:bCs/>
          <w:sz w:val="24"/>
          <w:szCs w:val="24"/>
        </w:rPr>
      </w:pPr>
      <w:r w:rsidRPr="00C0682E">
        <w:rPr>
          <w:bCs/>
          <w:sz w:val="24"/>
          <w:szCs w:val="24"/>
        </w:rPr>
        <w:t xml:space="preserve">V – Na área de habitação, urbanismo e transportes: 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estimular processos de orientação e aconselhamento visando a permanência do idoso em família, evitando seu isolamento e medo de viver;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incluir nos programas de assistência ao idoso a melhoria das suas condições habitacionais e adaptações da moradia, considerando seu estado físico e capacidade de locomoção;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promover o funcionamento, através de órgão competente da administração e cooperação da comunidade, de estudos que proporcionem bem-estar e segurança à habitação da pessoa idosa;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buscar alternativas habitacionais adequadas, facilitando a convivência e sociabilidade, estimulando pessoas mais velhas e sozinhas a viverem juntas, compartilhando espaços, trabalhos domésticos e despesas;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e) criar um serviço, coordenado por voluntários, aproximando pessoas do sexo feminino para organização de casas-lares, que aproveitem cômodos disponíveis em residências, ajudando a solucionar o alojamento de viúvas e solteiras idosas;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f) destinar nos programa habitacionais do Município unidades especialmente projetadas, no regime de comodato, que garantam o acesso da pessoa idosa à habitação popular, utilizando sistema de financiamento acordado pelo governo federal junto à rede bancária, oficial e privada;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g) estimular, através da legislação vigente, a redução de taxas emolumentos e custas cartoriais relativos à morada do idoso com renda mensal comprovada, até três salários mínimos;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h) estabelecer normas para que construções e sede de serviços públicos eliminem as barreias arquitetônicas que dificultam o acesso, mobilidade e circulação do indivíduo idoso;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lastRenderedPageBreak/>
        <w:t>i) organizar a infra-estrutura urbana e equipamentos de uso comum para atender adequadamente às condições físicas e livre movimentação da população mais velha, com segurança nas vias públicas e no trânsito, sinalização bem visível e localizada;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j) coibir o desrespeito ao idoso na utilização dos transportes coletivos urbanos, penalizando as empresas concessionárias por risco à integridade física dos passageiros em casos de excesso de velocidade, descaso na sua subida e descida dos veículos e recusa a parada apanhá-los em pontos de percurso.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C0682E" w:rsidRDefault="00954D3F" w:rsidP="00954D3F">
      <w:pPr>
        <w:ind w:firstLine="1418"/>
        <w:jc w:val="both"/>
        <w:rPr>
          <w:bCs/>
          <w:sz w:val="24"/>
          <w:szCs w:val="24"/>
        </w:rPr>
      </w:pPr>
      <w:r w:rsidRPr="00C0682E">
        <w:rPr>
          <w:bCs/>
          <w:sz w:val="24"/>
          <w:szCs w:val="24"/>
        </w:rPr>
        <w:t>VI – Na área de Justiça e Segurança Pública: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promover e defender os direitos da pessoa idosa, proporcionando-lhe atendimento e serviços de melhor qualidade através dos órgãos de justiça e da segurança pública;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divulgar informações que esclareçam e orientem o cidadão idoso, seus familiares, a comunidade e instituições sobre a legislação que garante direitos de cidadania e proteção aos integrantes da terceira idade;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promover entendimentos entre o Conselho Municipal do Idoso e os órgãos do Poder Judiciário (Ministério Público) para examinar e acompanhar as denúncias de maus tratos, violências e agressões contra a gente mais velha, mobilizando também o dispositivo policial da cidade, quando necessário;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ampliar as possibilidades de assistências e orientação sobre os direitos do cidadão idoso, buscando o apoio da seção local da OAB - Ordem dos Advogados do Brasil, de associações de advogados e profissionais voluntários motivados para essa causa.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</w:r>
    </w:p>
    <w:p w:rsidR="00954D3F" w:rsidRPr="00C0682E" w:rsidRDefault="00954D3F" w:rsidP="00954D3F">
      <w:pPr>
        <w:ind w:firstLine="1418"/>
        <w:jc w:val="both"/>
        <w:rPr>
          <w:bCs/>
          <w:sz w:val="24"/>
          <w:szCs w:val="24"/>
        </w:rPr>
      </w:pPr>
      <w:r w:rsidRPr="00C0682E">
        <w:rPr>
          <w:bCs/>
          <w:sz w:val="24"/>
          <w:szCs w:val="24"/>
        </w:rPr>
        <w:t>VII – Na área de cultura, esporte e lazer: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a) incentivar o idoso e os movimentos que o congregam a desenvolverem atividades culturais, produzindo, pesquisando, elaborando e usufruindo dos bens e recursos culturais existentes ou que venham a ser criados na comunidade;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b) estimular e valorizar o registro da memória local e regional, assim como estimulando a transmissão de informações, habilidades e experiências a crianças e jovens, em favor do entendimento entre gerações e garantia da cultura e tradições;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c) incentivar e criar programas de lazer, esportes e atividades físicas que proporcionem melhor qualidade de vida e hábitos que estimulem a participação comunitária, animando outros cidadãos veteranos para práticas sadias e agradáveis;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ab/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>d) garantir o acesso gratuito do idoso às promoções e espetáculos culturais, esportivos e educativos patrocinados com recursos públicos, e procurar obter entrada franca ou preços reduzidos - quando a promoção for de entidades não governamentais e as atividades animarem o lazer e desenvolvimento pessoal.</w:t>
      </w:r>
    </w:p>
    <w:p w:rsidR="00954D3F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APÍTULO V</w:t>
      </w:r>
    </w:p>
    <w:p w:rsidR="00954D3F" w:rsidRDefault="00954D3F" w:rsidP="00954D3F">
      <w:pPr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jc w:val="center"/>
        <w:rPr>
          <w:b/>
          <w:sz w:val="24"/>
          <w:szCs w:val="24"/>
        </w:rPr>
      </w:pPr>
      <w:r w:rsidRPr="001879A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ISPOSIÇÕES TRANSITÓRIAS</w:t>
      </w:r>
    </w:p>
    <w:p w:rsidR="00954D3F" w:rsidRPr="001879A3" w:rsidRDefault="00954D3F" w:rsidP="00954D3F">
      <w:pPr>
        <w:ind w:firstLine="1418"/>
        <w:jc w:val="center"/>
        <w:rPr>
          <w:b/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14</w:t>
      </w:r>
      <w:r>
        <w:rPr>
          <w:b/>
          <w:bCs/>
          <w:sz w:val="24"/>
          <w:szCs w:val="24"/>
        </w:rPr>
        <w:t>.</w:t>
      </w:r>
      <w:r w:rsidRPr="001879A3">
        <w:rPr>
          <w:sz w:val="24"/>
          <w:szCs w:val="24"/>
        </w:rPr>
        <w:t xml:space="preserve"> As entidades representadas da sociedade civil, no prazo de trinta dias a contar da data de publicação desta lei, indicarão à Gabinete do Prefeito, os nomes dos membros escolhidos para integrarem o Conselho Municipal do Idoso.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rt.</w:t>
      </w:r>
      <w:r w:rsidRPr="001879A3">
        <w:rPr>
          <w:b/>
          <w:bCs/>
          <w:sz w:val="24"/>
          <w:szCs w:val="24"/>
        </w:rPr>
        <w:t xml:space="preserve"> 15</w:t>
      </w:r>
      <w:r>
        <w:rPr>
          <w:b/>
          <w:bCs/>
          <w:sz w:val="24"/>
          <w:szCs w:val="24"/>
        </w:rPr>
        <w:t>.</w:t>
      </w:r>
      <w:r w:rsidRPr="001879A3">
        <w:rPr>
          <w:sz w:val="24"/>
          <w:szCs w:val="24"/>
        </w:rPr>
        <w:t xml:space="preserve"> O Poder Executivo Municipal tomará as providências necessárias, no prazo de quarenta e cinco dias a contar da publicação desta lei, para instalação efetiva e funcionamento do Conselho Municipal do Idoso, nomeando seus integrantes.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16</w:t>
      </w:r>
      <w:r>
        <w:rPr>
          <w:b/>
          <w:bCs/>
          <w:sz w:val="24"/>
          <w:szCs w:val="24"/>
        </w:rPr>
        <w:t>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Esta Lei entrará em vigor na data de sua publicação.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rt</w:t>
      </w:r>
      <w:r w:rsidRPr="001879A3">
        <w:rPr>
          <w:b/>
          <w:bCs/>
          <w:sz w:val="24"/>
          <w:szCs w:val="24"/>
        </w:rPr>
        <w:t>. 17</w:t>
      </w:r>
      <w:r>
        <w:rPr>
          <w:b/>
          <w:bCs/>
          <w:sz w:val="24"/>
          <w:szCs w:val="24"/>
        </w:rPr>
        <w:t>.</w:t>
      </w:r>
      <w:r w:rsidRPr="001879A3">
        <w:rPr>
          <w:b/>
          <w:bCs/>
          <w:sz w:val="24"/>
          <w:szCs w:val="24"/>
        </w:rPr>
        <w:t xml:space="preserve"> </w:t>
      </w:r>
      <w:r w:rsidRPr="001879A3">
        <w:rPr>
          <w:sz w:val="24"/>
          <w:szCs w:val="24"/>
        </w:rPr>
        <w:t>Revogam-se as  disposições em contrário.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  <w:r w:rsidRPr="001879A3">
        <w:rPr>
          <w:sz w:val="24"/>
          <w:szCs w:val="24"/>
        </w:rPr>
        <w:t xml:space="preserve">Gabinete do Prefeito </w:t>
      </w:r>
      <w:r>
        <w:rPr>
          <w:sz w:val="24"/>
          <w:szCs w:val="24"/>
        </w:rPr>
        <w:t>em Formiga, 07 de outubro de 2003.</w:t>
      </w: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1879A3" w:rsidRDefault="00954D3F" w:rsidP="00954D3F">
      <w:pPr>
        <w:ind w:firstLine="1418"/>
        <w:jc w:val="both"/>
        <w:rPr>
          <w:sz w:val="24"/>
          <w:szCs w:val="24"/>
        </w:rPr>
      </w:pPr>
    </w:p>
    <w:p w:rsidR="00954D3F" w:rsidRPr="00E656B3" w:rsidRDefault="00954D3F" w:rsidP="00954D3F">
      <w:pPr>
        <w:pStyle w:val="Ttulo6"/>
        <w:rPr>
          <w:bCs/>
          <w:i/>
          <w:iCs/>
          <w:sz w:val="24"/>
          <w:szCs w:val="24"/>
        </w:rPr>
      </w:pPr>
      <w:r w:rsidRPr="00E656B3">
        <w:rPr>
          <w:bCs/>
          <w:i/>
          <w:iCs/>
          <w:sz w:val="24"/>
          <w:szCs w:val="24"/>
        </w:rPr>
        <w:t>JUAREZ EUFRÁSIO DE CARVALHO</w:t>
      </w:r>
    </w:p>
    <w:p w:rsidR="00954D3F" w:rsidRPr="001879A3" w:rsidRDefault="00954D3F" w:rsidP="00954D3F">
      <w:pPr>
        <w:jc w:val="center"/>
        <w:rPr>
          <w:sz w:val="24"/>
          <w:szCs w:val="24"/>
        </w:rPr>
      </w:pPr>
      <w:r w:rsidRPr="001879A3">
        <w:rPr>
          <w:sz w:val="24"/>
          <w:szCs w:val="24"/>
        </w:rPr>
        <w:t>Prefeito Municipal</w:t>
      </w: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954D3F" w:rsidRDefault="00954D3F" w:rsidP="00954D3F">
      <w:pPr>
        <w:pStyle w:val="Ttulo"/>
        <w:rPr>
          <w:i/>
          <w:iCs/>
          <w:color w:val="000000"/>
          <w:sz w:val="24"/>
          <w:szCs w:val="24"/>
          <w:lang w:val="pt-BR"/>
        </w:rPr>
      </w:pPr>
      <w:r>
        <w:rPr>
          <w:i/>
          <w:iCs/>
          <w:color w:val="000000"/>
          <w:sz w:val="24"/>
          <w:szCs w:val="24"/>
          <w:lang w:val="pt-BR"/>
        </w:rPr>
        <w:t>BENJAMIM BELO PEREIRA</w:t>
      </w: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  <w:r>
        <w:rPr>
          <w:b w:val="0"/>
          <w:iCs/>
          <w:color w:val="000000"/>
          <w:sz w:val="24"/>
          <w:szCs w:val="24"/>
          <w:lang w:val="pt-BR"/>
        </w:rPr>
        <w:t>Oficial de Gabinete</w:t>
      </w:r>
    </w:p>
    <w:p w:rsidR="00954D3F" w:rsidRDefault="00954D3F" w:rsidP="00954D3F">
      <w:pPr>
        <w:pStyle w:val="Ttulo"/>
        <w:rPr>
          <w:b w:val="0"/>
          <w:iCs/>
          <w:color w:val="000000"/>
          <w:sz w:val="24"/>
          <w:szCs w:val="24"/>
          <w:lang w:val="pt-BR"/>
        </w:rPr>
      </w:pPr>
    </w:p>
    <w:p w:rsidR="0030374B" w:rsidRDefault="00954D3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3F"/>
    <w:rsid w:val="000A2C50"/>
    <w:rsid w:val="00147E9B"/>
    <w:rsid w:val="004662F0"/>
    <w:rsid w:val="005B4ECA"/>
    <w:rsid w:val="0070535B"/>
    <w:rsid w:val="00954D3F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6EDD-0E55-433B-8F10-B4702C1A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54D3F"/>
    <w:pPr>
      <w:keepNext/>
      <w:jc w:val="center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54D3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954D3F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954D3F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954D3F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54D3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2436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2018-07-30T14:33:00Z</dcterms:created>
  <dcterms:modified xsi:type="dcterms:W3CDTF">2018-07-30T14:33:00Z</dcterms:modified>
</cp:coreProperties>
</file>