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94" w:rsidRDefault="00323194" w:rsidP="0032319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3559, DE 05 DE MAIO DE 2004.</w:t>
      </w:r>
    </w:p>
    <w:p w:rsidR="00323194" w:rsidRDefault="00323194" w:rsidP="00323194">
      <w:pPr>
        <w:jc w:val="center"/>
        <w:rPr>
          <w:b/>
          <w:i/>
          <w:sz w:val="24"/>
          <w:szCs w:val="24"/>
        </w:rPr>
      </w:pPr>
    </w:p>
    <w:p w:rsidR="00323194" w:rsidRDefault="00323194" w:rsidP="00323194">
      <w:pPr>
        <w:jc w:val="center"/>
        <w:rPr>
          <w:b/>
          <w:i/>
          <w:sz w:val="24"/>
          <w:szCs w:val="24"/>
        </w:rPr>
      </w:pPr>
    </w:p>
    <w:p w:rsidR="00323194" w:rsidRDefault="00323194" w:rsidP="00323194">
      <w:pPr>
        <w:jc w:val="center"/>
        <w:rPr>
          <w:b/>
          <w:i/>
          <w:sz w:val="24"/>
          <w:szCs w:val="24"/>
        </w:rPr>
      </w:pPr>
    </w:p>
    <w:p w:rsidR="00323194" w:rsidRDefault="00323194" w:rsidP="00323194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de Rua Professora Lídia Moinhos, a atual Rua 11, no Bairro Ouro Verde.</w:t>
      </w:r>
    </w:p>
    <w:p w:rsidR="00323194" w:rsidRDefault="00323194" w:rsidP="00323194">
      <w:pPr>
        <w:ind w:left="4253"/>
        <w:jc w:val="both"/>
        <w:rPr>
          <w:sz w:val="24"/>
          <w:szCs w:val="24"/>
        </w:rPr>
      </w:pPr>
    </w:p>
    <w:p w:rsidR="00323194" w:rsidRDefault="00323194" w:rsidP="00323194">
      <w:pPr>
        <w:ind w:left="4253"/>
        <w:jc w:val="both"/>
        <w:rPr>
          <w:sz w:val="24"/>
          <w:szCs w:val="24"/>
        </w:rPr>
      </w:pPr>
    </w:p>
    <w:p w:rsidR="00323194" w:rsidRDefault="00323194" w:rsidP="00323194">
      <w:pPr>
        <w:ind w:left="4253"/>
        <w:jc w:val="both"/>
        <w:rPr>
          <w:sz w:val="24"/>
          <w:szCs w:val="24"/>
        </w:rPr>
      </w:pPr>
    </w:p>
    <w:p w:rsidR="00323194" w:rsidRDefault="00323194" w:rsidP="00323194">
      <w:pPr>
        <w:ind w:left="4253"/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denominar-se Rua Professora Lídia Moinhos a atual Rua 11, localizada no Bairro Ouro Verde, nesta Cidade.</w:t>
      </w: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Fica o Poder Executivo, incumbido de alterar o seu cadastro técnico e fiscal e também notificar os órgãos competentes do Município a mudança do nome: CEMIG, </w:t>
      </w:r>
      <w:proofErr w:type="gramStart"/>
      <w:r>
        <w:rPr>
          <w:sz w:val="24"/>
          <w:szCs w:val="24"/>
        </w:rPr>
        <w:t>SAAE,  EBCT</w:t>
      </w:r>
      <w:proofErr w:type="gramEnd"/>
      <w:r>
        <w:rPr>
          <w:sz w:val="24"/>
          <w:szCs w:val="24"/>
        </w:rPr>
        <w:t xml:space="preserve"> (Correios), TELEMAR, EMBRATEL, IBGE e outros que se fizerem necessários.</w:t>
      </w: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publicação, revogando-se as disposições em contrário, em especial a Lei nº 3520, de 06/11/2003.</w:t>
      </w: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05 de maio de 2004.</w:t>
      </w: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both"/>
        <w:rPr>
          <w:sz w:val="24"/>
          <w:szCs w:val="24"/>
        </w:rPr>
      </w:pPr>
    </w:p>
    <w:p w:rsidR="00323194" w:rsidRDefault="00323194" w:rsidP="00323194">
      <w:pPr>
        <w:jc w:val="center"/>
        <w:rPr>
          <w:sz w:val="24"/>
          <w:szCs w:val="24"/>
        </w:rPr>
      </w:pPr>
    </w:p>
    <w:p w:rsidR="00323194" w:rsidRDefault="00323194" w:rsidP="0032319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323194" w:rsidRDefault="00323194" w:rsidP="0032319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23194" w:rsidRDefault="00323194" w:rsidP="00323194">
      <w:pPr>
        <w:jc w:val="center"/>
        <w:rPr>
          <w:sz w:val="24"/>
          <w:szCs w:val="24"/>
        </w:rPr>
      </w:pPr>
    </w:p>
    <w:p w:rsidR="00323194" w:rsidRDefault="00323194" w:rsidP="00323194">
      <w:pPr>
        <w:jc w:val="center"/>
        <w:rPr>
          <w:sz w:val="24"/>
          <w:szCs w:val="24"/>
        </w:rPr>
      </w:pPr>
    </w:p>
    <w:p w:rsidR="00323194" w:rsidRDefault="00323194" w:rsidP="00323194">
      <w:pPr>
        <w:jc w:val="center"/>
        <w:rPr>
          <w:sz w:val="24"/>
          <w:szCs w:val="24"/>
        </w:rPr>
      </w:pPr>
    </w:p>
    <w:p w:rsidR="00323194" w:rsidRDefault="00323194" w:rsidP="00323194">
      <w:pPr>
        <w:jc w:val="center"/>
        <w:rPr>
          <w:sz w:val="24"/>
          <w:szCs w:val="24"/>
        </w:rPr>
      </w:pPr>
    </w:p>
    <w:p w:rsidR="00323194" w:rsidRDefault="00323194" w:rsidP="00323194">
      <w:pPr>
        <w:jc w:val="center"/>
        <w:rPr>
          <w:sz w:val="24"/>
          <w:szCs w:val="24"/>
        </w:rPr>
      </w:pPr>
    </w:p>
    <w:p w:rsidR="00323194" w:rsidRDefault="00323194" w:rsidP="00323194">
      <w:pPr>
        <w:jc w:val="center"/>
        <w:rPr>
          <w:sz w:val="24"/>
          <w:szCs w:val="24"/>
        </w:rPr>
      </w:pPr>
    </w:p>
    <w:p w:rsidR="00323194" w:rsidRDefault="00323194" w:rsidP="00323194">
      <w:pPr>
        <w:jc w:val="center"/>
        <w:rPr>
          <w:sz w:val="24"/>
          <w:szCs w:val="24"/>
        </w:rPr>
      </w:pPr>
    </w:p>
    <w:p w:rsidR="00323194" w:rsidRDefault="00323194" w:rsidP="0032319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23194" w:rsidRPr="00364F42" w:rsidRDefault="00323194" w:rsidP="00323194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23194" w:rsidRDefault="00323194" w:rsidP="00323194">
      <w:pPr>
        <w:jc w:val="center"/>
        <w:rPr>
          <w:b/>
          <w:i/>
          <w:sz w:val="24"/>
          <w:szCs w:val="24"/>
        </w:rPr>
      </w:pPr>
    </w:p>
    <w:p w:rsidR="0030374B" w:rsidRDefault="0032319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94"/>
    <w:rsid w:val="000A2C50"/>
    <w:rsid w:val="00147E9B"/>
    <w:rsid w:val="0032319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ADB8F-F937-4BEB-BE36-D662692C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2018-07-31T12:53:00Z</dcterms:created>
  <dcterms:modified xsi:type="dcterms:W3CDTF">2018-07-31T12:53:00Z</dcterms:modified>
</cp:coreProperties>
</file>