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8F" w:rsidRDefault="0001698F" w:rsidP="0001698F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LEI Nº 3659, DE 02 DE JUNHO DE 2005.</w:t>
      </w:r>
    </w:p>
    <w:p w:rsidR="0001698F" w:rsidRDefault="0001698F" w:rsidP="0001698F">
      <w:pPr>
        <w:jc w:val="center"/>
        <w:rPr>
          <w:b/>
          <w:i/>
          <w:sz w:val="24"/>
        </w:rPr>
      </w:pPr>
    </w:p>
    <w:p w:rsidR="0001698F" w:rsidRDefault="0001698F" w:rsidP="0001698F">
      <w:pPr>
        <w:jc w:val="center"/>
        <w:rPr>
          <w:b/>
          <w:i/>
          <w:sz w:val="24"/>
        </w:rPr>
      </w:pPr>
    </w:p>
    <w:p w:rsidR="0001698F" w:rsidRDefault="0001698F" w:rsidP="0001698F">
      <w:pPr>
        <w:jc w:val="center"/>
        <w:rPr>
          <w:b/>
          <w:i/>
          <w:sz w:val="24"/>
        </w:rPr>
      </w:pPr>
    </w:p>
    <w:p w:rsidR="0001698F" w:rsidRDefault="0001698F" w:rsidP="0001698F">
      <w:pPr>
        <w:jc w:val="center"/>
        <w:rPr>
          <w:b/>
          <w:i/>
          <w:sz w:val="24"/>
        </w:rPr>
      </w:pPr>
    </w:p>
    <w:p w:rsidR="0001698F" w:rsidRDefault="0001698F" w:rsidP="0001698F">
      <w:pPr>
        <w:ind w:left="4253"/>
        <w:jc w:val="both"/>
        <w:rPr>
          <w:sz w:val="24"/>
        </w:rPr>
      </w:pPr>
      <w:r>
        <w:rPr>
          <w:sz w:val="24"/>
        </w:rPr>
        <w:t>Denomina Rua Oscar Gabriel e dá outras providências.</w:t>
      </w:r>
    </w:p>
    <w:p w:rsidR="0001698F" w:rsidRDefault="0001698F" w:rsidP="0001698F">
      <w:pPr>
        <w:ind w:left="4253"/>
        <w:jc w:val="both"/>
        <w:rPr>
          <w:sz w:val="24"/>
        </w:rPr>
      </w:pPr>
    </w:p>
    <w:p w:rsidR="0001698F" w:rsidRDefault="0001698F" w:rsidP="0001698F">
      <w:pPr>
        <w:ind w:left="4253"/>
        <w:jc w:val="both"/>
        <w:rPr>
          <w:sz w:val="24"/>
        </w:rPr>
      </w:pPr>
    </w:p>
    <w:p w:rsidR="0001698F" w:rsidRDefault="0001698F" w:rsidP="0001698F">
      <w:pPr>
        <w:ind w:left="4253"/>
        <w:jc w:val="both"/>
        <w:rPr>
          <w:sz w:val="24"/>
        </w:rPr>
      </w:pPr>
    </w:p>
    <w:p w:rsidR="0001698F" w:rsidRDefault="0001698F" w:rsidP="0001698F">
      <w:pPr>
        <w:ind w:left="4253"/>
        <w:jc w:val="both"/>
        <w:rPr>
          <w:sz w:val="24"/>
        </w:rPr>
      </w:pPr>
    </w:p>
    <w:p w:rsidR="0001698F" w:rsidRDefault="0001698F" w:rsidP="0001698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01698F" w:rsidRDefault="0001698F" w:rsidP="0001698F">
      <w:pPr>
        <w:jc w:val="both"/>
        <w:rPr>
          <w:sz w:val="24"/>
        </w:rPr>
      </w:pPr>
    </w:p>
    <w:p w:rsidR="0001698F" w:rsidRDefault="0001698F" w:rsidP="0001698F">
      <w:pPr>
        <w:jc w:val="both"/>
        <w:rPr>
          <w:sz w:val="24"/>
        </w:rPr>
      </w:pPr>
    </w:p>
    <w:p w:rsidR="0001698F" w:rsidRDefault="0001698F" w:rsidP="0001698F">
      <w:pPr>
        <w:jc w:val="both"/>
        <w:rPr>
          <w:sz w:val="24"/>
        </w:rPr>
      </w:pPr>
    </w:p>
    <w:p w:rsidR="0001698F" w:rsidRDefault="0001698F" w:rsidP="0001698F">
      <w:pPr>
        <w:jc w:val="both"/>
        <w:rPr>
          <w:sz w:val="24"/>
        </w:rPr>
      </w:pPr>
    </w:p>
    <w:p w:rsidR="0001698F" w:rsidRDefault="0001698F" w:rsidP="0001698F">
      <w:pPr>
        <w:jc w:val="both"/>
        <w:rPr>
          <w:sz w:val="24"/>
        </w:rPr>
      </w:pPr>
    </w:p>
    <w:p w:rsidR="0001698F" w:rsidRDefault="0001698F" w:rsidP="0001698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</w:t>
      </w:r>
      <w:r>
        <w:rPr>
          <w:sz w:val="24"/>
        </w:rPr>
        <w:t>Passa a denominar Rua Oscar Gabriel, a atual Rua “</w:t>
      </w:r>
      <w:smartTag w:uri="urn:schemas-microsoft-com:office:smarttags" w:element="metricconverter">
        <w:smartTagPr>
          <w:attr w:name="ProductID" w:val="12”"/>
        </w:smartTagPr>
        <w:r>
          <w:rPr>
            <w:sz w:val="24"/>
          </w:rPr>
          <w:t>12”</w:t>
        </w:r>
      </w:smartTag>
      <w:r>
        <w:rPr>
          <w:sz w:val="24"/>
        </w:rPr>
        <w:t xml:space="preserve">, localizada no bairro Alto da Praia. </w:t>
      </w:r>
    </w:p>
    <w:p w:rsidR="0001698F" w:rsidRDefault="0001698F" w:rsidP="0001698F">
      <w:pPr>
        <w:jc w:val="both"/>
        <w:rPr>
          <w:sz w:val="24"/>
        </w:rPr>
      </w:pPr>
    </w:p>
    <w:p w:rsidR="0001698F" w:rsidRDefault="0001698F" w:rsidP="0001698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>A Prefeitura deverá afixar placas indicativas com o nome da rua, alterar o seu cadastro técnico e fiscal, informar as entidades prestadoras de serviços como: CEMIG, SAAE, ECT, IBGE, Telemar e Embratel.</w:t>
      </w:r>
    </w:p>
    <w:p w:rsidR="0001698F" w:rsidRDefault="0001698F" w:rsidP="0001698F">
      <w:pPr>
        <w:jc w:val="both"/>
        <w:rPr>
          <w:sz w:val="24"/>
        </w:rPr>
      </w:pPr>
    </w:p>
    <w:p w:rsidR="0001698F" w:rsidRDefault="0001698F" w:rsidP="0001698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01698F" w:rsidRDefault="0001698F" w:rsidP="0001698F">
      <w:pPr>
        <w:jc w:val="both"/>
        <w:rPr>
          <w:sz w:val="24"/>
        </w:rPr>
      </w:pPr>
    </w:p>
    <w:p w:rsidR="0001698F" w:rsidRDefault="0001698F" w:rsidP="0001698F">
      <w:pPr>
        <w:jc w:val="both"/>
        <w:rPr>
          <w:sz w:val="24"/>
        </w:rPr>
      </w:pPr>
    </w:p>
    <w:p w:rsidR="0001698F" w:rsidRDefault="0001698F" w:rsidP="0001698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02 de junho de 2005.</w:t>
      </w:r>
    </w:p>
    <w:p w:rsidR="0001698F" w:rsidRDefault="0001698F" w:rsidP="0001698F">
      <w:pPr>
        <w:jc w:val="both"/>
        <w:rPr>
          <w:sz w:val="24"/>
        </w:rPr>
      </w:pPr>
    </w:p>
    <w:p w:rsidR="0001698F" w:rsidRDefault="0001698F" w:rsidP="0001698F">
      <w:pPr>
        <w:jc w:val="both"/>
        <w:rPr>
          <w:sz w:val="24"/>
        </w:rPr>
      </w:pPr>
    </w:p>
    <w:p w:rsidR="0001698F" w:rsidRDefault="0001698F" w:rsidP="0001698F">
      <w:pPr>
        <w:jc w:val="both"/>
        <w:rPr>
          <w:sz w:val="24"/>
        </w:rPr>
      </w:pPr>
    </w:p>
    <w:p w:rsidR="0001698F" w:rsidRDefault="0001698F" w:rsidP="0001698F">
      <w:pPr>
        <w:jc w:val="both"/>
        <w:rPr>
          <w:sz w:val="24"/>
        </w:rPr>
      </w:pPr>
    </w:p>
    <w:p w:rsidR="0001698F" w:rsidRDefault="0001698F" w:rsidP="0001698F">
      <w:pPr>
        <w:jc w:val="both"/>
        <w:rPr>
          <w:sz w:val="24"/>
        </w:rPr>
      </w:pPr>
    </w:p>
    <w:p w:rsidR="0001698F" w:rsidRDefault="0001698F" w:rsidP="0001698F">
      <w:pPr>
        <w:jc w:val="center"/>
        <w:rPr>
          <w:sz w:val="24"/>
        </w:rPr>
      </w:pPr>
    </w:p>
    <w:p w:rsidR="0001698F" w:rsidRDefault="0001698F" w:rsidP="0001698F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ALUÍSIO VELOSO DA CUNHA</w:t>
      </w:r>
    </w:p>
    <w:p w:rsidR="0001698F" w:rsidRDefault="0001698F" w:rsidP="0001698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01698F" w:rsidRDefault="0001698F" w:rsidP="0001698F">
      <w:pPr>
        <w:jc w:val="center"/>
        <w:rPr>
          <w:sz w:val="24"/>
        </w:rPr>
      </w:pPr>
    </w:p>
    <w:p w:rsidR="0001698F" w:rsidRDefault="0001698F" w:rsidP="0001698F">
      <w:pPr>
        <w:jc w:val="center"/>
        <w:rPr>
          <w:sz w:val="24"/>
        </w:rPr>
      </w:pPr>
    </w:p>
    <w:p w:rsidR="0001698F" w:rsidRDefault="0001698F" w:rsidP="0001698F">
      <w:pPr>
        <w:jc w:val="center"/>
        <w:rPr>
          <w:sz w:val="24"/>
        </w:rPr>
      </w:pPr>
    </w:p>
    <w:p w:rsidR="0001698F" w:rsidRDefault="0001698F" w:rsidP="0001698F">
      <w:pPr>
        <w:jc w:val="center"/>
        <w:rPr>
          <w:sz w:val="24"/>
        </w:rPr>
      </w:pPr>
    </w:p>
    <w:p w:rsidR="0001698F" w:rsidRDefault="0001698F" w:rsidP="0001698F">
      <w:pPr>
        <w:jc w:val="center"/>
        <w:rPr>
          <w:sz w:val="24"/>
        </w:rPr>
      </w:pPr>
    </w:p>
    <w:p w:rsidR="0001698F" w:rsidRDefault="0001698F" w:rsidP="0001698F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JOSÉ JAMIR CHAVES</w:t>
      </w:r>
    </w:p>
    <w:p w:rsidR="0001698F" w:rsidRDefault="0001698F" w:rsidP="0001698F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30374B" w:rsidRDefault="0001698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8F"/>
    <w:rsid w:val="0001698F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55CC5-C045-45AC-98EE-399A9C6F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2018-08-01T18:09:00Z</dcterms:created>
  <dcterms:modified xsi:type="dcterms:W3CDTF">2018-08-01T18:09:00Z</dcterms:modified>
</cp:coreProperties>
</file>