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34" w:rsidRDefault="00192734" w:rsidP="001927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3669, DE 24 DE JUNHO DE 2005.</w:t>
      </w:r>
    </w:p>
    <w:p w:rsidR="00192734" w:rsidRDefault="00192734" w:rsidP="00192734">
      <w:pPr>
        <w:jc w:val="center"/>
        <w:rPr>
          <w:b/>
          <w:i/>
          <w:sz w:val="24"/>
          <w:szCs w:val="24"/>
        </w:rPr>
      </w:pPr>
    </w:p>
    <w:p w:rsidR="00192734" w:rsidRDefault="00192734" w:rsidP="00192734">
      <w:pPr>
        <w:jc w:val="center"/>
        <w:rPr>
          <w:b/>
          <w:i/>
          <w:sz w:val="24"/>
          <w:szCs w:val="24"/>
        </w:rPr>
      </w:pPr>
    </w:p>
    <w:p w:rsidR="00192734" w:rsidRDefault="00192734" w:rsidP="00192734">
      <w:pPr>
        <w:jc w:val="center"/>
        <w:rPr>
          <w:b/>
          <w:i/>
          <w:sz w:val="24"/>
          <w:szCs w:val="24"/>
        </w:rPr>
      </w:pPr>
    </w:p>
    <w:p w:rsidR="00192734" w:rsidRDefault="00192734" w:rsidP="00192734">
      <w:pPr>
        <w:jc w:val="center"/>
        <w:rPr>
          <w:b/>
          <w:i/>
          <w:sz w:val="24"/>
          <w:szCs w:val="24"/>
        </w:rPr>
      </w:pPr>
    </w:p>
    <w:p w:rsidR="00192734" w:rsidRDefault="00192734" w:rsidP="00192734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Suspende aprovação de subdivisões, parcelamento e desmembramento de solo e dá outras providências.</w:t>
      </w:r>
    </w:p>
    <w:p w:rsidR="00192734" w:rsidRDefault="00192734" w:rsidP="00192734">
      <w:pPr>
        <w:ind w:left="4320"/>
        <w:jc w:val="both"/>
        <w:rPr>
          <w:sz w:val="24"/>
          <w:szCs w:val="24"/>
        </w:rPr>
      </w:pPr>
    </w:p>
    <w:p w:rsidR="00192734" w:rsidRDefault="00192734" w:rsidP="00192734">
      <w:pPr>
        <w:ind w:left="4320"/>
        <w:jc w:val="both"/>
        <w:rPr>
          <w:sz w:val="24"/>
          <w:szCs w:val="24"/>
        </w:rPr>
      </w:pPr>
    </w:p>
    <w:p w:rsidR="00192734" w:rsidRDefault="00192734" w:rsidP="00192734">
      <w:pPr>
        <w:ind w:left="4320"/>
        <w:jc w:val="both"/>
        <w:rPr>
          <w:sz w:val="24"/>
          <w:szCs w:val="24"/>
        </w:rPr>
      </w:pPr>
    </w:p>
    <w:p w:rsidR="00192734" w:rsidRDefault="00192734" w:rsidP="00192734">
      <w:pPr>
        <w:ind w:left="4320"/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suspensa a aprovação de subdivisões, parcelamento e desmembramento de solo na área de abrangência do Distrito Turístico de Formiga, para finalidade de criação de novos loteamentos, condomínios e </w:t>
      </w:r>
      <w:proofErr w:type="spellStart"/>
      <w:r>
        <w:rPr>
          <w:sz w:val="24"/>
          <w:szCs w:val="24"/>
        </w:rPr>
        <w:t>chacreamentos</w:t>
      </w:r>
      <w:proofErr w:type="spellEnd"/>
      <w:r>
        <w:rPr>
          <w:sz w:val="24"/>
          <w:szCs w:val="24"/>
        </w:rPr>
        <w:t>, até que seja regulamentado o seu uso, conservação e ocupação, através do Plano Diretor do Município.</w:t>
      </w: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 suspensa, no âmbito do Município de Formiga, a aprovação de novos loteamentos, parcelamento ou desmembramento de solo, sem a implantação da </w:t>
      </w:r>
      <w:proofErr w:type="spellStart"/>
      <w:r>
        <w:rPr>
          <w:sz w:val="24"/>
          <w:szCs w:val="24"/>
        </w:rPr>
        <w:t>infra-estrutura</w:t>
      </w:r>
      <w:proofErr w:type="spellEnd"/>
      <w:r>
        <w:rPr>
          <w:sz w:val="24"/>
          <w:szCs w:val="24"/>
        </w:rPr>
        <w:t xml:space="preserve"> necessária.</w:t>
      </w: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junho de 2005.</w:t>
      </w: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both"/>
        <w:rPr>
          <w:sz w:val="24"/>
          <w:szCs w:val="24"/>
        </w:rPr>
      </w:pP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92734" w:rsidRDefault="00192734" w:rsidP="0019273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sz w:val="24"/>
          <w:szCs w:val="24"/>
        </w:rPr>
      </w:pPr>
    </w:p>
    <w:p w:rsidR="00192734" w:rsidRDefault="00192734" w:rsidP="001927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92734" w:rsidRDefault="00192734" w:rsidP="00192734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1927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4"/>
    <w:rsid w:val="000A2C50"/>
    <w:rsid w:val="00147E9B"/>
    <w:rsid w:val="0019273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ABAA-B330-46BA-A050-6C918B8C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2018-08-01T18:17:00Z</dcterms:created>
  <dcterms:modified xsi:type="dcterms:W3CDTF">2018-08-01T18:17:00Z</dcterms:modified>
</cp:coreProperties>
</file>