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237" w:rsidRDefault="00036237" w:rsidP="0003623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3680, DE 05 DE AGOSTO DE 2005.</w:t>
      </w:r>
    </w:p>
    <w:p w:rsidR="00036237" w:rsidRDefault="00036237" w:rsidP="00036237">
      <w:pPr>
        <w:jc w:val="center"/>
        <w:rPr>
          <w:b/>
          <w:i/>
          <w:sz w:val="24"/>
          <w:szCs w:val="24"/>
        </w:rPr>
      </w:pPr>
    </w:p>
    <w:p w:rsidR="00036237" w:rsidRDefault="00036237" w:rsidP="00036237">
      <w:pPr>
        <w:jc w:val="center"/>
        <w:rPr>
          <w:b/>
          <w:i/>
          <w:sz w:val="24"/>
          <w:szCs w:val="24"/>
        </w:rPr>
      </w:pPr>
    </w:p>
    <w:p w:rsidR="00036237" w:rsidRDefault="00036237" w:rsidP="00036237">
      <w:pPr>
        <w:jc w:val="center"/>
        <w:rPr>
          <w:b/>
          <w:i/>
          <w:sz w:val="24"/>
          <w:szCs w:val="24"/>
        </w:rPr>
      </w:pPr>
    </w:p>
    <w:p w:rsidR="00036237" w:rsidRDefault="00036237" w:rsidP="00036237">
      <w:pPr>
        <w:jc w:val="center"/>
        <w:rPr>
          <w:b/>
          <w:i/>
          <w:sz w:val="24"/>
          <w:szCs w:val="24"/>
        </w:rPr>
      </w:pPr>
    </w:p>
    <w:p w:rsidR="00036237" w:rsidRDefault="00036237" w:rsidP="00036237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a doação do imóvel que menciona para instalação de empresa e dá outras providências.</w:t>
      </w:r>
    </w:p>
    <w:p w:rsidR="00036237" w:rsidRDefault="00036237" w:rsidP="00036237">
      <w:pPr>
        <w:ind w:left="4253"/>
        <w:jc w:val="both"/>
        <w:rPr>
          <w:sz w:val="24"/>
          <w:szCs w:val="24"/>
        </w:rPr>
      </w:pPr>
    </w:p>
    <w:p w:rsidR="00036237" w:rsidRDefault="00036237" w:rsidP="00036237">
      <w:pPr>
        <w:ind w:left="4253"/>
        <w:jc w:val="both"/>
        <w:rPr>
          <w:sz w:val="24"/>
          <w:szCs w:val="24"/>
        </w:rPr>
      </w:pPr>
    </w:p>
    <w:p w:rsidR="00036237" w:rsidRDefault="00036237" w:rsidP="00036237">
      <w:pPr>
        <w:ind w:left="4253"/>
        <w:jc w:val="both"/>
        <w:rPr>
          <w:sz w:val="24"/>
          <w:szCs w:val="24"/>
        </w:rPr>
      </w:pPr>
    </w:p>
    <w:p w:rsidR="00036237" w:rsidRDefault="00036237" w:rsidP="00036237">
      <w:pPr>
        <w:ind w:left="4253"/>
        <w:jc w:val="both"/>
        <w:rPr>
          <w:sz w:val="24"/>
          <w:szCs w:val="24"/>
        </w:rPr>
      </w:pPr>
    </w:p>
    <w:p w:rsidR="00036237" w:rsidRDefault="00036237" w:rsidP="00036237">
      <w:pPr>
        <w:ind w:left="4253"/>
        <w:jc w:val="both"/>
        <w:rPr>
          <w:sz w:val="24"/>
          <w:szCs w:val="24"/>
        </w:rPr>
      </w:pPr>
    </w:p>
    <w:p w:rsidR="00036237" w:rsidRDefault="00036237" w:rsidP="0003623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036237" w:rsidRDefault="00036237" w:rsidP="00036237">
      <w:pPr>
        <w:jc w:val="both"/>
        <w:rPr>
          <w:sz w:val="24"/>
          <w:szCs w:val="24"/>
        </w:rPr>
      </w:pPr>
    </w:p>
    <w:p w:rsidR="00036237" w:rsidRDefault="00036237" w:rsidP="00036237">
      <w:pPr>
        <w:jc w:val="both"/>
        <w:rPr>
          <w:sz w:val="24"/>
          <w:szCs w:val="24"/>
        </w:rPr>
      </w:pPr>
    </w:p>
    <w:p w:rsidR="00036237" w:rsidRDefault="00036237" w:rsidP="00036237">
      <w:pPr>
        <w:jc w:val="both"/>
        <w:rPr>
          <w:sz w:val="24"/>
          <w:szCs w:val="24"/>
        </w:rPr>
      </w:pPr>
    </w:p>
    <w:p w:rsidR="00036237" w:rsidRDefault="00036237" w:rsidP="00036237">
      <w:pPr>
        <w:jc w:val="both"/>
        <w:rPr>
          <w:sz w:val="24"/>
          <w:szCs w:val="24"/>
        </w:rPr>
      </w:pPr>
    </w:p>
    <w:p w:rsidR="00036237" w:rsidRDefault="00036237" w:rsidP="00036237">
      <w:pPr>
        <w:jc w:val="both"/>
        <w:rPr>
          <w:sz w:val="24"/>
          <w:szCs w:val="24"/>
        </w:rPr>
      </w:pPr>
    </w:p>
    <w:p w:rsidR="00036237" w:rsidRDefault="00036237" w:rsidP="0003623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o Município de Formiga autorizado a doar à empresa </w:t>
      </w:r>
      <w:proofErr w:type="spellStart"/>
      <w:r>
        <w:rPr>
          <w:sz w:val="24"/>
          <w:szCs w:val="24"/>
        </w:rPr>
        <w:t>Glayton</w:t>
      </w:r>
      <w:proofErr w:type="spellEnd"/>
      <w:r>
        <w:rPr>
          <w:sz w:val="24"/>
          <w:szCs w:val="24"/>
        </w:rPr>
        <w:t xml:space="preserve"> Ramos de Figueiredo &amp; Cia </w:t>
      </w:r>
      <w:proofErr w:type="spellStart"/>
      <w:r>
        <w:rPr>
          <w:sz w:val="24"/>
          <w:szCs w:val="24"/>
        </w:rPr>
        <w:t>Ltda</w:t>
      </w:r>
      <w:proofErr w:type="spellEnd"/>
      <w:r>
        <w:rPr>
          <w:sz w:val="24"/>
          <w:szCs w:val="24"/>
        </w:rPr>
        <w:t xml:space="preserve">, inscrita no CNPJ sob nº 03.809.347/0001-78, o terreno situado na Rua B-3, no bairro Cidade Nova,  com a seguinte confrontação: inicia-se na confrontação da Rua B-3, com o bairro Cidade Nova (caixa d´água); segue-se em rumo numa distância de 57,00m, confrontando com o bairro Cidade Nova (caixa d´água); volve à esquerda numa distância de 3,00m, confrontando com Roberto Eustáquio Rodrigues Ferreira; volve à esquerda numa distância de 87,00m, confrontando com a grota; volve à esquerda numa distância de 25,00m, confrontando com Roberto Eustáquio Rodrigues Ferreira; volve à esquerda numa distância de 64,00m confrontando com a Rua B-3, até encontrar o ponto inicial, perfazendo uma área de </w:t>
      </w:r>
      <w:smartTag w:uri="urn:schemas-microsoft-com:office:smarttags" w:element="metricconverter">
        <w:smartTagPr>
          <w:attr w:name="ProductID" w:val="2.000,00 m2"/>
        </w:smartTagPr>
        <w:r>
          <w:rPr>
            <w:sz w:val="24"/>
            <w:szCs w:val="24"/>
          </w:rPr>
          <w:t>2.000,00 m</w:t>
        </w:r>
        <w:r>
          <w:rPr>
            <w:sz w:val="24"/>
            <w:szCs w:val="24"/>
            <w:vertAlign w:val="superscript"/>
          </w:rPr>
          <w:t>2</w:t>
        </w:r>
      </w:smartTag>
      <w:r>
        <w:rPr>
          <w:sz w:val="24"/>
          <w:szCs w:val="24"/>
        </w:rPr>
        <w:t>, conforme ilustram memorial descritivo e “Croqui” de levantamento do terreno em anexo, que passam a fazer parte integrante da presente Lei.</w:t>
      </w:r>
    </w:p>
    <w:p w:rsidR="00036237" w:rsidRDefault="00036237" w:rsidP="00036237">
      <w:pPr>
        <w:jc w:val="both"/>
        <w:rPr>
          <w:sz w:val="24"/>
          <w:szCs w:val="24"/>
        </w:rPr>
      </w:pPr>
    </w:p>
    <w:p w:rsidR="00036237" w:rsidRDefault="00036237" w:rsidP="0003623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doação de que trata o artigo anterior terá como finalidade única a construção das instalações da referida indústria.</w:t>
      </w:r>
    </w:p>
    <w:p w:rsidR="00036237" w:rsidRDefault="00036237" w:rsidP="00036237">
      <w:pPr>
        <w:jc w:val="both"/>
        <w:rPr>
          <w:sz w:val="24"/>
          <w:szCs w:val="24"/>
        </w:rPr>
      </w:pPr>
    </w:p>
    <w:p w:rsidR="00036237" w:rsidRDefault="00036237" w:rsidP="0003623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Na escritura de doação a ser lavrada deverá constar, obrigatoriamente, as cláusulas de reversão automática ao Patrimônio do Município de Formiga, bem como a perda das benfeitorias porventura ali realizadas, caso:</w:t>
      </w:r>
    </w:p>
    <w:p w:rsidR="00036237" w:rsidRDefault="00036237" w:rsidP="00036237">
      <w:pPr>
        <w:jc w:val="both"/>
        <w:rPr>
          <w:sz w:val="24"/>
          <w:szCs w:val="24"/>
        </w:rPr>
      </w:pPr>
    </w:p>
    <w:p w:rsidR="00036237" w:rsidRDefault="00036237" w:rsidP="0003623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a) Não</w:t>
      </w:r>
      <w:proofErr w:type="gramEnd"/>
      <w:r>
        <w:rPr>
          <w:sz w:val="24"/>
          <w:szCs w:val="24"/>
        </w:rPr>
        <w:t xml:space="preserve"> esteja concluída a construção para pleno funcionamento da Firma no prazo de 24 (vinte e quatro) meses, a contar da data da publicação da presente Lei;</w:t>
      </w:r>
    </w:p>
    <w:p w:rsidR="00036237" w:rsidRDefault="00036237" w:rsidP="00036237">
      <w:pPr>
        <w:jc w:val="both"/>
        <w:rPr>
          <w:sz w:val="24"/>
          <w:szCs w:val="24"/>
        </w:rPr>
      </w:pPr>
    </w:p>
    <w:p w:rsidR="00036237" w:rsidRDefault="00036237" w:rsidP="0003623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b) Seja</w:t>
      </w:r>
      <w:proofErr w:type="gramEnd"/>
      <w:r>
        <w:rPr>
          <w:sz w:val="24"/>
          <w:szCs w:val="24"/>
        </w:rPr>
        <w:t xml:space="preserve"> dado ao imóvel destinação diferente da prevista na presente Lei;</w:t>
      </w:r>
    </w:p>
    <w:p w:rsidR="00036237" w:rsidRDefault="00036237" w:rsidP="00036237">
      <w:pPr>
        <w:jc w:val="both"/>
        <w:rPr>
          <w:sz w:val="24"/>
          <w:szCs w:val="24"/>
        </w:rPr>
      </w:pPr>
    </w:p>
    <w:p w:rsidR="00036237" w:rsidRDefault="00036237" w:rsidP="0003623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c) Seja</w:t>
      </w:r>
      <w:proofErr w:type="gramEnd"/>
      <w:r>
        <w:rPr>
          <w:sz w:val="24"/>
          <w:szCs w:val="24"/>
        </w:rPr>
        <w:t xml:space="preserve"> extinta, a qualquer tempo, a Empresa beneficiária.</w:t>
      </w:r>
    </w:p>
    <w:p w:rsidR="00036237" w:rsidRDefault="00036237" w:rsidP="00036237">
      <w:pPr>
        <w:jc w:val="both"/>
        <w:rPr>
          <w:sz w:val="24"/>
          <w:szCs w:val="24"/>
        </w:rPr>
      </w:pPr>
    </w:p>
    <w:p w:rsidR="00036237" w:rsidRDefault="00036237" w:rsidP="0003623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d) Deixe</w:t>
      </w:r>
      <w:proofErr w:type="gramEnd"/>
      <w:r>
        <w:rPr>
          <w:sz w:val="24"/>
          <w:szCs w:val="24"/>
        </w:rPr>
        <w:t xml:space="preserve"> a referida Industria de cumprir as exigências das Legislações Municipais, Estaduais ou Federais.</w:t>
      </w:r>
    </w:p>
    <w:p w:rsidR="00036237" w:rsidRDefault="00036237" w:rsidP="00036237">
      <w:pPr>
        <w:jc w:val="both"/>
        <w:rPr>
          <w:sz w:val="24"/>
          <w:szCs w:val="24"/>
        </w:rPr>
      </w:pPr>
    </w:p>
    <w:p w:rsidR="00036237" w:rsidRDefault="00036237" w:rsidP="0003623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 xml:space="preserve">O referido imóvel, com a doação, torna-se indivisível, inalienável, intransferível e impenhorável, sob pena de anulação automática da Escritura Pública de Doação do Bem e sua </w:t>
      </w:r>
      <w:proofErr w:type="spellStart"/>
      <w:r>
        <w:rPr>
          <w:sz w:val="24"/>
          <w:szCs w:val="24"/>
        </w:rPr>
        <w:t>conseqüente</w:t>
      </w:r>
      <w:proofErr w:type="spellEnd"/>
      <w:r>
        <w:rPr>
          <w:sz w:val="24"/>
          <w:szCs w:val="24"/>
        </w:rPr>
        <w:t xml:space="preserve"> reversão ao Patrimônio Público do Município.</w:t>
      </w:r>
    </w:p>
    <w:p w:rsidR="00036237" w:rsidRDefault="00036237" w:rsidP="00036237">
      <w:pPr>
        <w:jc w:val="both"/>
        <w:rPr>
          <w:sz w:val="24"/>
          <w:szCs w:val="24"/>
        </w:rPr>
      </w:pPr>
    </w:p>
    <w:p w:rsidR="00036237" w:rsidRDefault="00036237" w:rsidP="0003623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>Esta Lei entra em vigor na data de sua publicação.</w:t>
      </w:r>
    </w:p>
    <w:p w:rsidR="00036237" w:rsidRDefault="00036237" w:rsidP="00036237">
      <w:pPr>
        <w:ind w:firstLine="1416"/>
        <w:jc w:val="both"/>
        <w:rPr>
          <w:sz w:val="24"/>
          <w:szCs w:val="24"/>
        </w:rPr>
      </w:pPr>
    </w:p>
    <w:p w:rsidR="00036237" w:rsidRDefault="00036237" w:rsidP="00036237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05 de agosto de 2005.</w:t>
      </w:r>
    </w:p>
    <w:p w:rsidR="00036237" w:rsidRDefault="00036237" w:rsidP="00036237">
      <w:pPr>
        <w:ind w:firstLine="1416"/>
        <w:jc w:val="both"/>
        <w:rPr>
          <w:sz w:val="24"/>
          <w:szCs w:val="24"/>
        </w:rPr>
      </w:pPr>
    </w:p>
    <w:p w:rsidR="00036237" w:rsidRDefault="00036237" w:rsidP="00036237">
      <w:pPr>
        <w:ind w:firstLine="1416"/>
        <w:jc w:val="both"/>
        <w:rPr>
          <w:sz w:val="24"/>
          <w:szCs w:val="24"/>
        </w:rPr>
      </w:pPr>
    </w:p>
    <w:p w:rsidR="00036237" w:rsidRDefault="00036237" w:rsidP="00036237">
      <w:pPr>
        <w:ind w:firstLine="1416"/>
        <w:jc w:val="both"/>
        <w:rPr>
          <w:sz w:val="24"/>
          <w:szCs w:val="24"/>
        </w:rPr>
      </w:pPr>
    </w:p>
    <w:p w:rsidR="00036237" w:rsidRDefault="00036237" w:rsidP="00036237">
      <w:pPr>
        <w:ind w:firstLine="1416"/>
        <w:jc w:val="both"/>
        <w:rPr>
          <w:sz w:val="24"/>
          <w:szCs w:val="24"/>
        </w:rPr>
      </w:pPr>
    </w:p>
    <w:p w:rsidR="00036237" w:rsidRDefault="00036237" w:rsidP="00036237">
      <w:pPr>
        <w:ind w:firstLine="1416"/>
        <w:jc w:val="both"/>
        <w:rPr>
          <w:sz w:val="24"/>
          <w:szCs w:val="24"/>
        </w:rPr>
      </w:pPr>
    </w:p>
    <w:p w:rsidR="00036237" w:rsidRDefault="00036237" w:rsidP="00036237">
      <w:pPr>
        <w:ind w:firstLine="1416"/>
        <w:jc w:val="both"/>
        <w:rPr>
          <w:sz w:val="24"/>
          <w:szCs w:val="24"/>
        </w:rPr>
      </w:pPr>
    </w:p>
    <w:p w:rsidR="00036237" w:rsidRDefault="00036237" w:rsidP="0003623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036237" w:rsidRDefault="00036237" w:rsidP="00036237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036237" w:rsidRDefault="00036237" w:rsidP="00036237">
      <w:pPr>
        <w:jc w:val="center"/>
        <w:rPr>
          <w:sz w:val="24"/>
          <w:szCs w:val="24"/>
        </w:rPr>
      </w:pPr>
    </w:p>
    <w:p w:rsidR="00036237" w:rsidRDefault="00036237" w:rsidP="00036237">
      <w:pPr>
        <w:jc w:val="center"/>
        <w:rPr>
          <w:sz w:val="24"/>
          <w:szCs w:val="24"/>
        </w:rPr>
      </w:pPr>
    </w:p>
    <w:p w:rsidR="00036237" w:rsidRDefault="00036237" w:rsidP="00036237">
      <w:pPr>
        <w:jc w:val="center"/>
        <w:rPr>
          <w:sz w:val="24"/>
          <w:szCs w:val="24"/>
        </w:rPr>
      </w:pPr>
    </w:p>
    <w:p w:rsidR="00036237" w:rsidRDefault="00036237" w:rsidP="00036237">
      <w:pPr>
        <w:jc w:val="center"/>
        <w:rPr>
          <w:sz w:val="24"/>
          <w:szCs w:val="24"/>
        </w:rPr>
      </w:pPr>
    </w:p>
    <w:p w:rsidR="00036237" w:rsidRDefault="00036237" w:rsidP="00036237">
      <w:pPr>
        <w:jc w:val="center"/>
        <w:rPr>
          <w:sz w:val="24"/>
          <w:szCs w:val="24"/>
        </w:rPr>
      </w:pPr>
    </w:p>
    <w:p w:rsidR="00036237" w:rsidRDefault="00036237" w:rsidP="00036237">
      <w:pPr>
        <w:jc w:val="center"/>
        <w:rPr>
          <w:sz w:val="24"/>
          <w:szCs w:val="24"/>
        </w:rPr>
      </w:pPr>
    </w:p>
    <w:p w:rsidR="00036237" w:rsidRDefault="00036237" w:rsidP="0003623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036237" w:rsidRDefault="00036237" w:rsidP="00036237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03623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37"/>
    <w:rsid w:val="00036237"/>
    <w:rsid w:val="000A2C50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AAFC0-0538-4462-B411-693345B7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2018-08-01T18:22:00Z</dcterms:created>
  <dcterms:modified xsi:type="dcterms:W3CDTF">2018-08-01T18:22:00Z</dcterms:modified>
</cp:coreProperties>
</file>