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B1" w:rsidRDefault="00057EB1" w:rsidP="00057EB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3709, DE 30 DE SETEMBRO DE 2005.</w:t>
      </w:r>
    </w:p>
    <w:p w:rsidR="00057EB1" w:rsidRDefault="00057EB1" w:rsidP="00057EB1">
      <w:pPr>
        <w:jc w:val="center"/>
        <w:rPr>
          <w:b/>
          <w:i/>
          <w:sz w:val="24"/>
          <w:szCs w:val="24"/>
        </w:rPr>
      </w:pPr>
    </w:p>
    <w:p w:rsidR="00057EB1" w:rsidRDefault="00057EB1" w:rsidP="00057EB1">
      <w:pPr>
        <w:jc w:val="center"/>
        <w:rPr>
          <w:b/>
          <w:i/>
          <w:sz w:val="24"/>
          <w:szCs w:val="24"/>
        </w:rPr>
      </w:pPr>
    </w:p>
    <w:p w:rsidR="00057EB1" w:rsidRDefault="00057EB1" w:rsidP="00057EB1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Dispõe sobre o perímetro urbano do Município e dá outras providências.</w:t>
      </w:r>
    </w:p>
    <w:p w:rsidR="00057EB1" w:rsidRDefault="00057EB1" w:rsidP="00057EB1">
      <w:pPr>
        <w:ind w:left="4320"/>
        <w:jc w:val="both"/>
        <w:rPr>
          <w:sz w:val="24"/>
          <w:szCs w:val="24"/>
        </w:rPr>
      </w:pPr>
    </w:p>
    <w:p w:rsidR="00057EB1" w:rsidRDefault="00057EB1" w:rsidP="00057EB1">
      <w:pPr>
        <w:ind w:left="4320"/>
        <w:jc w:val="both"/>
        <w:rPr>
          <w:sz w:val="24"/>
          <w:szCs w:val="24"/>
        </w:rPr>
      </w:pPr>
    </w:p>
    <w:p w:rsidR="00057EB1" w:rsidRDefault="00057EB1" w:rsidP="00057EB1">
      <w:pPr>
        <w:ind w:left="4320"/>
        <w:jc w:val="both"/>
        <w:rPr>
          <w:sz w:val="24"/>
          <w:szCs w:val="24"/>
        </w:rPr>
      </w:pPr>
    </w:p>
    <w:p w:rsidR="00057EB1" w:rsidRDefault="00057EB1" w:rsidP="00057E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057EB1" w:rsidRDefault="00057EB1" w:rsidP="00057EB1">
      <w:pPr>
        <w:jc w:val="both"/>
        <w:rPr>
          <w:sz w:val="24"/>
          <w:szCs w:val="24"/>
        </w:rPr>
      </w:pPr>
    </w:p>
    <w:p w:rsidR="00057EB1" w:rsidRDefault="00057EB1" w:rsidP="00057EB1">
      <w:pPr>
        <w:jc w:val="both"/>
        <w:rPr>
          <w:sz w:val="24"/>
          <w:szCs w:val="24"/>
        </w:rPr>
      </w:pPr>
    </w:p>
    <w:p w:rsidR="00057EB1" w:rsidRDefault="00057EB1" w:rsidP="00057EB1">
      <w:pPr>
        <w:jc w:val="both"/>
        <w:rPr>
          <w:sz w:val="24"/>
          <w:szCs w:val="24"/>
        </w:rPr>
      </w:pPr>
    </w:p>
    <w:p w:rsidR="00057EB1" w:rsidRDefault="00057EB1" w:rsidP="00057EB1">
      <w:pPr>
        <w:jc w:val="both"/>
        <w:rPr>
          <w:sz w:val="24"/>
          <w:szCs w:val="24"/>
        </w:rPr>
      </w:pPr>
    </w:p>
    <w:p w:rsidR="00057EB1" w:rsidRDefault="00057EB1" w:rsidP="00057E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A área urbana do Município de Formiga terá as seguintes delimitações: inicia-se na ponte da Rodovia MG-050, no Córrego do Quilombo, com a seguinte coordenada geográfica: Latitude 20º 27´ </w:t>
      </w:r>
      <w:smartTag w:uri="urn:schemas-microsoft-com:office:smarttags" w:element="metricconverter">
        <w:smartTagPr>
          <w:attr w:name="ProductID" w:val="38”"/>
        </w:smartTagPr>
        <w:r>
          <w:rPr>
            <w:sz w:val="24"/>
            <w:szCs w:val="24"/>
          </w:rPr>
          <w:t>38”</w:t>
        </w:r>
      </w:smartTag>
      <w:r>
        <w:rPr>
          <w:sz w:val="24"/>
          <w:szCs w:val="24"/>
        </w:rPr>
        <w:t xml:space="preserve"> S; Longitude 45º </w:t>
      </w:r>
      <w:smartTag w:uri="urn:schemas-microsoft-com:office:smarttags" w:element="metricconverter">
        <w:smartTagPr>
          <w:attr w:name="ProductID" w:val="28’"/>
        </w:smartTagPr>
        <w:r>
          <w:rPr>
            <w:sz w:val="24"/>
            <w:szCs w:val="24"/>
          </w:rPr>
          <w:t>28’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4”"/>
        </w:smartTagPr>
        <w:r>
          <w:rPr>
            <w:sz w:val="24"/>
            <w:szCs w:val="24"/>
          </w:rPr>
          <w:t>04”</w:t>
        </w:r>
      </w:smartTag>
      <w:r>
        <w:rPr>
          <w:sz w:val="24"/>
          <w:szCs w:val="24"/>
        </w:rPr>
        <w:t xml:space="preserve"> W; segue pelo Córrego do Quilombo sentido nascente até encontrar a BR 354, com a seguinte coordenada geográfica: Latitude 20º  </w:t>
      </w:r>
      <w:smartTag w:uri="urn:schemas-microsoft-com:office:smarttags" w:element="metricconverter">
        <w:smartTagPr>
          <w:attr w:name="ProductID" w:val="24’"/>
        </w:smartTagPr>
        <w:r>
          <w:rPr>
            <w:sz w:val="24"/>
            <w:szCs w:val="24"/>
          </w:rPr>
          <w:t>24’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2”"/>
        </w:smartTagPr>
        <w:r>
          <w:rPr>
            <w:sz w:val="24"/>
            <w:szCs w:val="24"/>
          </w:rPr>
          <w:t>52”</w:t>
        </w:r>
      </w:smartTag>
      <w:r>
        <w:rPr>
          <w:sz w:val="24"/>
          <w:szCs w:val="24"/>
        </w:rPr>
        <w:t xml:space="preserve"> S; Longitude 45º </w:t>
      </w:r>
      <w:smartTag w:uri="urn:schemas-microsoft-com:office:smarttags" w:element="metricconverter">
        <w:smartTagPr>
          <w:attr w:name="ProductID" w:val="26’"/>
        </w:smartTagPr>
        <w:r>
          <w:rPr>
            <w:sz w:val="24"/>
            <w:szCs w:val="24"/>
          </w:rPr>
          <w:t>26’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1”"/>
        </w:smartTagPr>
        <w:r>
          <w:rPr>
            <w:sz w:val="24"/>
            <w:szCs w:val="24"/>
          </w:rPr>
          <w:t>31”</w:t>
        </w:r>
      </w:smartTag>
      <w:r>
        <w:rPr>
          <w:sz w:val="24"/>
          <w:szCs w:val="24"/>
        </w:rPr>
        <w:t xml:space="preserve"> W, segue-se em rumo atravessando a Ferrovia Centro Atlântica até encontrar o canto do terreno da Prefeitura Municipal de Formiga, com a seguinte coordenada geográfica: Latitude 20º </w:t>
      </w:r>
      <w:smartTag w:uri="urn:schemas-microsoft-com:office:smarttags" w:element="metricconverter">
        <w:smartTagPr>
          <w:attr w:name="ProductID" w:val="24’"/>
        </w:smartTagPr>
        <w:r>
          <w:rPr>
            <w:sz w:val="24"/>
            <w:szCs w:val="24"/>
          </w:rPr>
          <w:t>24’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2,2”"/>
        </w:smartTagPr>
        <w:r>
          <w:rPr>
            <w:sz w:val="24"/>
            <w:szCs w:val="24"/>
          </w:rPr>
          <w:t>22,2”</w:t>
        </w:r>
      </w:smartTag>
      <w:r>
        <w:rPr>
          <w:sz w:val="24"/>
          <w:szCs w:val="24"/>
        </w:rPr>
        <w:t xml:space="preserve"> S; Longitude 45º </w:t>
      </w:r>
      <w:smartTag w:uri="urn:schemas-microsoft-com:office:smarttags" w:element="metricconverter">
        <w:smartTagPr>
          <w:attr w:name="ProductID" w:val="26’"/>
        </w:smartTagPr>
        <w:r>
          <w:rPr>
            <w:sz w:val="24"/>
            <w:szCs w:val="24"/>
          </w:rPr>
          <w:t>26’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2,9”"/>
        </w:smartTagPr>
        <w:r>
          <w:rPr>
            <w:sz w:val="24"/>
            <w:szCs w:val="24"/>
          </w:rPr>
          <w:t>02,9”</w:t>
        </w:r>
      </w:smartTag>
      <w:r>
        <w:rPr>
          <w:sz w:val="24"/>
          <w:szCs w:val="24"/>
        </w:rPr>
        <w:t xml:space="preserve"> W; volve à direita atravessando a Rodovia MG-050 até encontrar o canto do terreno da Fazenda Vista Alegre, junto à estrada municipal com a seguinte coordenada geográfica: Latitude 20º </w:t>
      </w:r>
      <w:smartTag w:uri="urn:schemas-microsoft-com:office:smarttags" w:element="metricconverter">
        <w:smartTagPr>
          <w:attr w:name="ProductID" w:val="25’"/>
        </w:smartTagPr>
        <w:r>
          <w:rPr>
            <w:sz w:val="24"/>
            <w:szCs w:val="24"/>
          </w:rPr>
          <w:t>25’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3,7”"/>
        </w:smartTagPr>
        <w:r>
          <w:rPr>
            <w:sz w:val="24"/>
            <w:szCs w:val="24"/>
          </w:rPr>
          <w:t>13,7”</w:t>
        </w:r>
      </w:smartTag>
      <w:r>
        <w:rPr>
          <w:sz w:val="24"/>
          <w:szCs w:val="24"/>
        </w:rPr>
        <w:t xml:space="preserve"> S; Longitude 45º </w:t>
      </w:r>
      <w:smartTag w:uri="urn:schemas-microsoft-com:office:smarttags" w:element="metricconverter">
        <w:smartTagPr>
          <w:attr w:name="ProductID" w:val="24’"/>
        </w:smartTagPr>
        <w:r>
          <w:rPr>
            <w:sz w:val="24"/>
            <w:szCs w:val="24"/>
          </w:rPr>
          <w:t>24’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8,5”"/>
        </w:smartTagPr>
        <w:r>
          <w:rPr>
            <w:sz w:val="24"/>
            <w:szCs w:val="24"/>
          </w:rPr>
          <w:t>48,5”</w:t>
        </w:r>
      </w:smartTag>
      <w:r>
        <w:rPr>
          <w:sz w:val="24"/>
          <w:szCs w:val="24"/>
        </w:rPr>
        <w:t xml:space="preserve"> W; volve à direita, segue pela estrada municipal até encontrar a  BR-354, com a seguinte coordenada geográfica: Latitude 20º </w:t>
      </w:r>
      <w:smartTag w:uri="urn:schemas-microsoft-com:office:smarttags" w:element="metricconverter">
        <w:smartTagPr>
          <w:attr w:name="ProductID" w:val="25’"/>
        </w:smartTagPr>
        <w:r>
          <w:rPr>
            <w:sz w:val="24"/>
            <w:szCs w:val="24"/>
          </w:rPr>
          <w:t>25’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5,7”"/>
        </w:smartTagPr>
        <w:r>
          <w:rPr>
            <w:sz w:val="24"/>
            <w:szCs w:val="24"/>
          </w:rPr>
          <w:t>55,7”</w:t>
        </w:r>
      </w:smartTag>
      <w:r>
        <w:rPr>
          <w:sz w:val="24"/>
          <w:szCs w:val="24"/>
        </w:rPr>
        <w:t xml:space="preserve"> S; Longitude 45º </w:t>
      </w:r>
      <w:smartTag w:uri="urn:schemas-microsoft-com:office:smarttags" w:element="metricconverter">
        <w:smartTagPr>
          <w:attr w:name="ProductID" w:val="24’"/>
        </w:smartTagPr>
        <w:r>
          <w:rPr>
            <w:sz w:val="24"/>
            <w:szCs w:val="24"/>
          </w:rPr>
          <w:t>24’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9,6”"/>
        </w:smartTagPr>
        <w:r>
          <w:rPr>
            <w:sz w:val="24"/>
            <w:szCs w:val="24"/>
          </w:rPr>
          <w:t>39,6”</w:t>
        </w:r>
      </w:smartTag>
      <w:r>
        <w:rPr>
          <w:sz w:val="24"/>
          <w:szCs w:val="24"/>
        </w:rPr>
        <w:t xml:space="preserve"> W; volve à esquerda, segue pela BR-354, atravessando o Rio Formiga e o Rio Mata Cavalo até encontrar o Trevo junto ao ponto da cerca nos fundos do Status Motel, com a seguinte coordenada geográfica: Latitude: 20º </w:t>
      </w:r>
      <w:smartTag w:uri="urn:schemas-microsoft-com:office:smarttags" w:element="metricconverter">
        <w:smartTagPr>
          <w:attr w:name="ProductID" w:val="29’"/>
        </w:smartTagPr>
        <w:r>
          <w:rPr>
            <w:sz w:val="24"/>
            <w:szCs w:val="24"/>
          </w:rPr>
          <w:t>29’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3”"/>
        </w:smartTagPr>
        <w:r>
          <w:rPr>
            <w:sz w:val="24"/>
            <w:szCs w:val="24"/>
          </w:rPr>
          <w:t>53”</w:t>
        </w:r>
      </w:smartTag>
      <w:r>
        <w:rPr>
          <w:sz w:val="24"/>
          <w:szCs w:val="24"/>
        </w:rPr>
        <w:t xml:space="preserve"> S; Longitude 45º </w:t>
      </w:r>
      <w:smartTag w:uri="urn:schemas-microsoft-com:office:smarttags" w:element="metricconverter">
        <w:smartTagPr>
          <w:attr w:name="ProductID" w:val="23’"/>
        </w:smartTagPr>
        <w:r>
          <w:rPr>
            <w:sz w:val="24"/>
            <w:szCs w:val="24"/>
          </w:rPr>
          <w:t>23’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4”"/>
        </w:smartTagPr>
        <w:r>
          <w:rPr>
            <w:sz w:val="24"/>
            <w:szCs w:val="24"/>
          </w:rPr>
          <w:t>24”</w:t>
        </w:r>
      </w:smartTag>
      <w:r>
        <w:rPr>
          <w:sz w:val="24"/>
          <w:szCs w:val="24"/>
        </w:rPr>
        <w:t xml:space="preserve"> W; volve à direita seguindo em rumo até encontrar o ponto à frente com a seguinte coordenada geográfica: Latitude 20º </w:t>
      </w:r>
      <w:smartTag w:uri="urn:schemas-microsoft-com:office:smarttags" w:element="metricconverter">
        <w:smartTagPr>
          <w:attr w:name="ProductID" w:val="29’"/>
        </w:smartTagPr>
        <w:r>
          <w:rPr>
            <w:sz w:val="24"/>
            <w:szCs w:val="24"/>
          </w:rPr>
          <w:t>29’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8”"/>
        </w:smartTagPr>
        <w:r>
          <w:rPr>
            <w:sz w:val="24"/>
            <w:szCs w:val="24"/>
          </w:rPr>
          <w:t>58”</w:t>
        </w:r>
      </w:smartTag>
      <w:r>
        <w:rPr>
          <w:sz w:val="24"/>
          <w:szCs w:val="24"/>
        </w:rPr>
        <w:t xml:space="preserve"> S; Longitude 45º </w:t>
      </w:r>
      <w:smartTag w:uri="urn:schemas-microsoft-com:office:smarttags" w:element="metricconverter">
        <w:smartTagPr>
          <w:attr w:name="ProductID" w:val="24’"/>
        </w:smartTagPr>
        <w:r>
          <w:rPr>
            <w:sz w:val="24"/>
            <w:szCs w:val="24"/>
          </w:rPr>
          <w:t>24’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”"/>
        </w:smartTagPr>
        <w:r>
          <w:rPr>
            <w:sz w:val="24"/>
            <w:szCs w:val="24"/>
          </w:rPr>
          <w:t>40”</w:t>
        </w:r>
      </w:smartTag>
      <w:r>
        <w:rPr>
          <w:sz w:val="24"/>
          <w:szCs w:val="24"/>
        </w:rPr>
        <w:t xml:space="preserve"> W; volve à esquerda seguindo em rumo até encontrar a Rodovia para </w:t>
      </w:r>
      <w:proofErr w:type="spellStart"/>
      <w:r>
        <w:rPr>
          <w:sz w:val="24"/>
          <w:szCs w:val="24"/>
        </w:rPr>
        <w:t>Albertos</w:t>
      </w:r>
      <w:proofErr w:type="spellEnd"/>
      <w:r>
        <w:rPr>
          <w:sz w:val="24"/>
          <w:szCs w:val="24"/>
        </w:rPr>
        <w:t xml:space="preserve"> com a seguinte coordenada geográfica: Latitude 20º </w:t>
      </w:r>
      <w:smartTag w:uri="urn:schemas-microsoft-com:office:smarttags" w:element="metricconverter">
        <w:smartTagPr>
          <w:attr w:name="ProductID" w:val="30’"/>
        </w:smartTagPr>
        <w:r>
          <w:rPr>
            <w:sz w:val="24"/>
            <w:szCs w:val="24"/>
          </w:rPr>
          <w:t>30’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7”"/>
        </w:smartTagPr>
        <w:r>
          <w:rPr>
            <w:sz w:val="24"/>
            <w:szCs w:val="24"/>
          </w:rPr>
          <w:t>07”</w:t>
        </w:r>
      </w:smartTag>
      <w:r>
        <w:rPr>
          <w:sz w:val="24"/>
          <w:szCs w:val="24"/>
        </w:rPr>
        <w:t xml:space="preserve"> S; Longitude 45º </w:t>
      </w:r>
      <w:smartTag w:uri="urn:schemas-microsoft-com:office:smarttags" w:element="metricconverter">
        <w:smartTagPr>
          <w:attr w:name="ProductID" w:val="26’"/>
        </w:smartTagPr>
        <w:r>
          <w:rPr>
            <w:sz w:val="24"/>
            <w:szCs w:val="24"/>
          </w:rPr>
          <w:t>26’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5”"/>
        </w:smartTagPr>
        <w:r>
          <w:rPr>
            <w:sz w:val="24"/>
            <w:szCs w:val="24"/>
          </w:rPr>
          <w:t>05”</w:t>
        </w:r>
      </w:smartTag>
      <w:r>
        <w:rPr>
          <w:sz w:val="24"/>
          <w:szCs w:val="24"/>
        </w:rPr>
        <w:t xml:space="preserve"> W; volve à direita seguindo em rumo até encontrar com a Ferrovia Centro Atlântica, com a seguinte coordenada geográfica: Latitude 20º </w:t>
      </w:r>
      <w:smartTag w:uri="urn:schemas-microsoft-com:office:smarttags" w:element="metricconverter">
        <w:smartTagPr>
          <w:attr w:name="ProductID" w:val="29’"/>
        </w:smartTagPr>
        <w:r>
          <w:rPr>
            <w:sz w:val="24"/>
            <w:szCs w:val="24"/>
          </w:rPr>
          <w:t>29’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4”"/>
        </w:smartTagPr>
        <w:r>
          <w:rPr>
            <w:sz w:val="24"/>
            <w:szCs w:val="24"/>
          </w:rPr>
          <w:t>34”</w:t>
        </w:r>
      </w:smartTag>
      <w:r>
        <w:rPr>
          <w:sz w:val="24"/>
          <w:szCs w:val="24"/>
        </w:rPr>
        <w:t xml:space="preserve"> S; Longitude 45º </w:t>
      </w:r>
      <w:smartTag w:uri="urn:schemas-microsoft-com:office:smarttags" w:element="metricconverter">
        <w:smartTagPr>
          <w:attr w:name="ProductID" w:val="27’"/>
        </w:smartTagPr>
        <w:r>
          <w:rPr>
            <w:sz w:val="24"/>
            <w:szCs w:val="24"/>
          </w:rPr>
          <w:t>27’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2”"/>
        </w:smartTagPr>
        <w:r>
          <w:rPr>
            <w:sz w:val="24"/>
            <w:szCs w:val="24"/>
          </w:rPr>
          <w:t>02”</w:t>
        </w:r>
      </w:smartTag>
      <w:r>
        <w:rPr>
          <w:sz w:val="24"/>
          <w:szCs w:val="24"/>
        </w:rPr>
        <w:t xml:space="preserve"> W; volve à direita seguindo em rumo, atravessando o Rio Formiga até encontrar o repetidor de TV, com a seguinte coordenada geográfica: Latitude 20º </w:t>
      </w:r>
      <w:smartTag w:uri="urn:schemas-microsoft-com:office:smarttags" w:element="metricconverter">
        <w:smartTagPr>
          <w:attr w:name="ProductID" w:val="28’"/>
        </w:smartTagPr>
        <w:r>
          <w:rPr>
            <w:sz w:val="24"/>
            <w:szCs w:val="24"/>
          </w:rPr>
          <w:t>28’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4”"/>
        </w:smartTagPr>
        <w:r>
          <w:rPr>
            <w:sz w:val="24"/>
            <w:szCs w:val="24"/>
          </w:rPr>
          <w:t>24”</w:t>
        </w:r>
      </w:smartTag>
      <w:r>
        <w:rPr>
          <w:sz w:val="24"/>
          <w:szCs w:val="24"/>
        </w:rPr>
        <w:t xml:space="preserve"> S; longitude 45º </w:t>
      </w:r>
      <w:smartTag w:uri="urn:schemas-microsoft-com:office:smarttags" w:element="metricconverter">
        <w:smartTagPr>
          <w:attr w:name="ProductID" w:val="27’"/>
        </w:smartTagPr>
        <w:r>
          <w:rPr>
            <w:sz w:val="24"/>
            <w:szCs w:val="24"/>
          </w:rPr>
          <w:t>27’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0”"/>
        </w:smartTagPr>
        <w:r>
          <w:rPr>
            <w:sz w:val="24"/>
            <w:szCs w:val="24"/>
          </w:rPr>
          <w:t>00”</w:t>
        </w:r>
      </w:smartTag>
      <w:r>
        <w:rPr>
          <w:sz w:val="24"/>
          <w:szCs w:val="24"/>
        </w:rPr>
        <w:t xml:space="preserve"> W, volve à esquerda seguindo em rumo até encontrar o ponto inicial junto ao Córrego do Quilombo na MG-050, fechando o círculo divisório e totalizando uma área de 56,42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057EB1" w:rsidRDefault="00057EB1" w:rsidP="00057EB1">
      <w:pPr>
        <w:jc w:val="both"/>
        <w:rPr>
          <w:sz w:val="24"/>
          <w:szCs w:val="24"/>
        </w:rPr>
      </w:pPr>
    </w:p>
    <w:p w:rsidR="00057EB1" w:rsidRDefault="00057EB1" w:rsidP="00057E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Passa a ser considerada zona urbana, mesmo que fora do limite estabelecido no artigo 1º, as áreas que vierem a observar os requisitos mínimos e comprovarem a existência dos melhoramentos abaixo indicados, em pelo menos 03 (três) dos incisos, constituídos por particular e/ou Poder Público e mantidos pelo Poder Público, a saber:</w:t>
      </w:r>
    </w:p>
    <w:p w:rsidR="00057EB1" w:rsidRDefault="00057EB1" w:rsidP="00057EB1">
      <w:pPr>
        <w:jc w:val="both"/>
        <w:rPr>
          <w:sz w:val="24"/>
          <w:szCs w:val="24"/>
        </w:rPr>
      </w:pPr>
    </w:p>
    <w:p w:rsidR="00057EB1" w:rsidRDefault="00057EB1" w:rsidP="00057E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 – </w:t>
      </w:r>
      <w:proofErr w:type="gramStart"/>
      <w:r>
        <w:rPr>
          <w:sz w:val="24"/>
          <w:szCs w:val="24"/>
        </w:rPr>
        <w:t>meio-fio e calçamento</w:t>
      </w:r>
      <w:proofErr w:type="gramEnd"/>
      <w:r>
        <w:rPr>
          <w:sz w:val="24"/>
          <w:szCs w:val="24"/>
        </w:rPr>
        <w:t>, com canalização de águas pluviais;</w:t>
      </w:r>
    </w:p>
    <w:p w:rsidR="00057EB1" w:rsidRDefault="00057EB1" w:rsidP="00057EB1">
      <w:pPr>
        <w:jc w:val="both"/>
        <w:rPr>
          <w:sz w:val="24"/>
          <w:szCs w:val="24"/>
        </w:rPr>
      </w:pPr>
    </w:p>
    <w:p w:rsidR="00057EB1" w:rsidRDefault="00057EB1" w:rsidP="00057E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 – </w:t>
      </w:r>
      <w:proofErr w:type="gramStart"/>
      <w:r>
        <w:rPr>
          <w:sz w:val="24"/>
          <w:szCs w:val="24"/>
        </w:rPr>
        <w:t>sistema</w:t>
      </w:r>
      <w:proofErr w:type="gramEnd"/>
      <w:r>
        <w:rPr>
          <w:sz w:val="24"/>
          <w:szCs w:val="24"/>
        </w:rPr>
        <w:t xml:space="preserve"> regular de abastecimento de água;</w:t>
      </w:r>
    </w:p>
    <w:p w:rsidR="00057EB1" w:rsidRDefault="00057EB1" w:rsidP="00057EB1">
      <w:pPr>
        <w:jc w:val="both"/>
        <w:rPr>
          <w:sz w:val="24"/>
          <w:szCs w:val="24"/>
        </w:rPr>
      </w:pPr>
    </w:p>
    <w:p w:rsidR="00057EB1" w:rsidRDefault="00057EB1" w:rsidP="00057EB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III – captação de esgotos sanitários e coleta de lixo urbano;</w:t>
      </w:r>
    </w:p>
    <w:p w:rsidR="00057EB1" w:rsidRDefault="00057EB1" w:rsidP="00057EB1">
      <w:pPr>
        <w:jc w:val="both"/>
        <w:rPr>
          <w:sz w:val="24"/>
          <w:szCs w:val="24"/>
        </w:rPr>
      </w:pPr>
    </w:p>
    <w:p w:rsidR="00057EB1" w:rsidRDefault="00057EB1" w:rsidP="00057E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IV – </w:t>
      </w:r>
      <w:proofErr w:type="gramStart"/>
      <w:r>
        <w:rPr>
          <w:sz w:val="24"/>
          <w:szCs w:val="24"/>
        </w:rPr>
        <w:t>rede</w:t>
      </w:r>
      <w:proofErr w:type="gramEnd"/>
      <w:r>
        <w:rPr>
          <w:sz w:val="24"/>
          <w:szCs w:val="24"/>
        </w:rPr>
        <w:t xml:space="preserve"> de iluminação pública, com postes, para distribuição domiciliar;</w:t>
      </w:r>
    </w:p>
    <w:p w:rsidR="00057EB1" w:rsidRDefault="00057EB1" w:rsidP="00057EB1">
      <w:pPr>
        <w:jc w:val="both"/>
        <w:rPr>
          <w:sz w:val="24"/>
          <w:szCs w:val="24"/>
        </w:rPr>
      </w:pPr>
    </w:p>
    <w:p w:rsidR="00057EB1" w:rsidRDefault="00057EB1" w:rsidP="00057E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 – </w:t>
      </w:r>
      <w:proofErr w:type="gramStart"/>
      <w:r>
        <w:rPr>
          <w:sz w:val="24"/>
          <w:szCs w:val="24"/>
        </w:rPr>
        <w:t>existência</w:t>
      </w:r>
      <w:proofErr w:type="gramEnd"/>
      <w:r>
        <w:rPr>
          <w:sz w:val="24"/>
          <w:szCs w:val="24"/>
        </w:rPr>
        <w:t xml:space="preserve"> de escola primária ou posto de saúde a uma distância mínima de 03 (três) quilômetros do imóvel indicado.</w:t>
      </w:r>
    </w:p>
    <w:p w:rsidR="00057EB1" w:rsidRDefault="00057EB1" w:rsidP="00057EB1">
      <w:pPr>
        <w:jc w:val="both"/>
        <w:rPr>
          <w:sz w:val="24"/>
          <w:szCs w:val="24"/>
        </w:rPr>
      </w:pPr>
    </w:p>
    <w:p w:rsidR="00057EB1" w:rsidRDefault="00057EB1" w:rsidP="00057E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Independentemente dos requisitos acima, será considerada zona urbana, para fins de tributação municipal, todo e qualquer loteamento, condomínio ou balneário com fins turísticos ou especificamente de lazer ou recreação.</w:t>
      </w:r>
    </w:p>
    <w:p w:rsidR="00057EB1" w:rsidRDefault="00057EB1" w:rsidP="00057EB1">
      <w:pPr>
        <w:jc w:val="both"/>
        <w:rPr>
          <w:sz w:val="24"/>
          <w:szCs w:val="24"/>
        </w:rPr>
      </w:pPr>
    </w:p>
    <w:p w:rsidR="00057EB1" w:rsidRDefault="00057EB1" w:rsidP="00057E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>Poderão ainda ser consideradas zonas urbanas as áreas urbanizáveis ou de expansão urbana constante de loteamentos aprovados pelos órgãos competentes destinados à habitação, indústria ou comércio, mesmo que estejam estes localizados fora da zona urbana definida no artigo 1º desta Lei.</w:t>
      </w:r>
    </w:p>
    <w:p w:rsidR="00057EB1" w:rsidRDefault="00057EB1" w:rsidP="00057EB1">
      <w:pPr>
        <w:jc w:val="both"/>
        <w:rPr>
          <w:sz w:val="24"/>
          <w:szCs w:val="24"/>
        </w:rPr>
      </w:pPr>
    </w:p>
    <w:p w:rsidR="00057EB1" w:rsidRDefault="00057EB1" w:rsidP="00057E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Fica revogada a Lei nº 3246, de 09 de maio de 2001.</w:t>
      </w:r>
    </w:p>
    <w:p w:rsidR="00057EB1" w:rsidRDefault="00057EB1" w:rsidP="00057EB1">
      <w:pPr>
        <w:jc w:val="both"/>
        <w:rPr>
          <w:sz w:val="24"/>
          <w:szCs w:val="24"/>
        </w:rPr>
      </w:pPr>
    </w:p>
    <w:p w:rsidR="00057EB1" w:rsidRDefault="00057EB1" w:rsidP="00057E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entrará em vigor na data de sua publicação.</w:t>
      </w:r>
    </w:p>
    <w:p w:rsidR="00057EB1" w:rsidRDefault="00057EB1" w:rsidP="00057EB1">
      <w:pPr>
        <w:jc w:val="both"/>
        <w:rPr>
          <w:sz w:val="24"/>
          <w:szCs w:val="24"/>
        </w:rPr>
      </w:pPr>
    </w:p>
    <w:p w:rsidR="00057EB1" w:rsidRDefault="00057EB1" w:rsidP="00057EB1">
      <w:pPr>
        <w:jc w:val="both"/>
        <w:rPr>
          <w:sz w:val="24"/>
          <w:szCs w:val="24"/>
        </w:rPr>
      </w:pPr>
    </w:p>
    <w:p w:rsidR="00057EB1" w:rsidRDefault="00057EB1" w:rsidP="00057E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30 de setembro de 2005.</w:t>
      </w:r>
    </w:p>
    <w:p w:rsidR="00057EB1" w:rsidRDefault="00057EB1" w:rsidP="00057EB1">
      <w:pPr>
        <w:jc w:val="both"/>
        <w:rPr>
          <w:sz w:val="24"/>
          <w:szCs w:val="24"/>
        </w:rPr>
      </w:pPr>
    </w:p>
    <w:p w:rsidR="00057EB1" w:rsidRDefault="00057EB1" w:rsidP="00057EB1">
      <w:pPr>
        <w:jc w:val="both"/>
        <w:rPr>
          <w:sz w:val="24"/>
          <w:szCs w:val="24"/>
        </w:rPr>
      </w:pPr>
    </w:p>
    <w:p w:rsidR="00057EB1" w:rsidRDefault="00057EB1" w:rsidP="00057EB1">
      <w:pPr>
        <w:jc w:val="both"/>
        <w:rPr>
          <w:sz w:val="24"/>
          <w:szCs w:val="24"/>
        </w:rPr>
      </w:pPr>
    </w:p>
    <w:p w:rsidR="00057EB1" w:rsidRDefault="00057EB1" w:rsidP="00057EB1">
      <w:pPr>
        <w:jc w:val="both"/>
        <w:rPr>
          <w:sz w:val="24"/>
          <w:szCs w:val="24"/>
        </w:rPr>
      </w:pPr>
    </w:p>
    <w:p w:rsidR="00057EB1" w:rsidRDefault="00057EB1" w:rsidP="00057EB1">
      <w:pPr>
        <w:jc w:val="center"/>
        <w:rPr>
          <w:sz w:val="24"/>
          <w:szCs w:val="24"/>
        </w:rPr>
      </w:pPr>
    </w:p>
    <w:p w:rsidR="00057EB1" w:rsidRDefault="00057EB1" w:rsidP="00057EB1">
      <w:pPr>
        <w:jc w:val="center"/>
        <w:rPr>
          <w:sz w:val="24"/>
          <w:szCs w:val="24"/>
        </w:rPr>
      </w:pPr>
    </w:p>
    <w:p w:rsidR="00057EB1" w:rsidRDefault="00057EB1" w:rsidP="00057EB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057EB1" w:rsidRDefault="00057EB1" w:rsidP="00057EB1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057EB1" w:rsidRDefault="00057EB1" w:rsidP="00057EB1">
      <w:pPr>
        <w:jc w:val="center"/>
        <w:rPr>
          <w:sz w:val="24"/>
          <w:szCs w:val="24"/>
        </w:rPr>
      </w:pPr>
    </w:p>
    <w:p w:rsidR="00057EB1" w:rsidRDefault="00057EB1" w:rsidP="00057EB1">
      <w:pPr>
        <w:jc w:val="center"/>
        <w:rPr>
          <w:sz w:val="24"/>
          <w:szCs w:val="24"/>
        </w:rPr>
      </w:pPr>
    </w:p>
    <w:p w:rsidR="00057EB1" w:rsidRDefault="00057EB1" w:rsidP="00057EB1">
      <w:pPr>
        <w:jc w:val="center"/>
        <w:rPr>
          <w:sz w:val="24"/>
          <w:szCs w:val="24"/>
        </w:rPr>
      </w:pPr>
    </w:p>
    <w:p w:rsidR="00057EB1" w:rsidRDefault="00057EB1" w:rsidP="00057EB1">
      <w:pPr>
        <w:jc w:val="center"/>
        <w:rPr>
          <w:sz w:val="24"/>
          <w:szCs w:val="24"/>
        </w:rPr>
      </w:pPr>
    </w:p>
    <w:p w:rsidR="00057EB1" w:rsidRDefault="00057EB1" w:rsidP="00057EB1">
      <w:pPr>
        <w:jc w:val="center"/>
        <w:rPr>
          <w:sz w:val="24"/>
          <w:szCs w:val="24"/>
        </w:rPr>
      </w:pPr>
    </w:p>
    <w:p w:rsidR="00057EB1" w:rsidRDefault="00057EB1" w:rsidP="00057EB1">
      <w:pPr>
        <w:jc w:val="center"/>
        <w:rPr>
          <w:sz w:val="24"/>
          <w:szCs w:val="24"/>
        </w:rPr>
      </w:pPr>
    </w:p>
    <w:p w:rsidR="00057EB1" w:rsidRDefault="00057EB1" w:rsidP="00057EB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057EB1" w:rsidRDefault="00057EB1" w:rsidP="00057EB1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057EB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B1"/>
    <w:rsid w:val="00057EB1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F0573-1A1A-4327-B87F-C0887537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2018-08-02T14:03:00Z</dcterms:created>
  <dcterms:modified xsi:type="dcterms:W3CDTF">2018-08-02T14:03:00Z</dcterms:modified>
</cp:coreProperties>
</file>