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9B" w:rsidRDefault="00A74C9B" w:rsidP="00A74C9B">
      <w:pPr>
        <w:pStyle w:val="Recuodecorpodetexto3"/>
        <w:tabs>
          <w:tab w:val="left" w:pos="1080"/>
        </w:tabs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3731, DE 23 DE NOVEMBRO DE 2005.</w:t>
      </w:r>
    </w:p>
    <w:p w:rsidR="00A74C9B" w:rsidRDefault="00A74C9B" w:rsidP="00A74C9B">
      <w:pPr>
        <w:pStyle w:val="Recuodecorpodetexto3"/>
        <w:tabs>
          <w:tab w:val="left" w:pos="1080"/>
        </w:tabs>
        <w:ind w:left="0"/>
        <w:jc w:val="center"/>
        <w:rPr>
          <w:b/>
          <w:bCs/>
          <w:i/>
          <w:iCs/>
        </w:rPr>
      </w:pPr>
    </w:p>
    <w:p w:rsidR="00A74C9B" w:rsidRDefault="00A74C9B" w:rsidP="00A74C9B">
      <w:pPr>
        <w:pStyle w:val="Recuodecorpodetexto3"/>
        <w:tabs>
          <w:tab w:val="left" w:pos="1080"/>
        </w:tabs>
        <w:ind w:left="0"/>
        <w:jc w:val="center"/>
        <w:rPr>
          <w:b/>
          <w:bCs/>
          <w:i/>
          <w:iCs/>
        </w:rPr>
      </w:pPr>
    </w:p>
    <w:p w:rsidR="00A74C9B" w:rsidRDefault="00A74C9B" w:rsidP="00A74C9B">
      <w:pPr>
        <w:pStyle w:val="Recuodecorpodetexto3"/>
        <w:tabs>
          <w:tab w:val="left" w:pos="1080"/>
        </w:tabs>
        <w:ind w:left="0"/>
        <w:jc w:val="center"/>
        <w:rPr>
          <w:b/>
          <w:bCs/>
          <w:i/>
          <w:iCs/>
        </w:rPr>
      </w:pPr>
    </w:p>
    <w:p w:rsidR="00A74C9B" w:rsidRDefault="00A74C9B" w:rsidP="00A74C9B">
      <w:pPr>
        <w:pStyle w:val="Recuodecorpodetexto3"/>
        <w:tabs>
          <w:tab w:val="left" w:pos="1080"/>
        </w:tabs>
        <w:ind w:left="0"/>
        <w:jc w:val="center"/>
        <w:rPr>
          <w:b/>
          <w:bCs/>
          <w:i/>
          <w:iCs/>
        </w:rPr>
      </w:pPr>
    </w:p>
    <w:p w:rsidR="00A74C9B" w:rsidRDefault="00A74C9B" w:rsidP="00A74C9B">
      <w:pPr>
        <w:pStyle w:val="Recuodecorpodetexto3"/>
        <w:ind w:left="4320"/>
      </w:pPr>
      <w:r>
        <w:t>Autoriza abertura de crédito especial e dá outras providências.</w:t>
      </w:r>
    </w:p>
    <w:p w:rsidR="00A74C9B" w:rsidRDefault="00A74C9B" w:rsidP="00A74C9B">
      <w:pPr>
        <w:pStyle w:val="Recuodecorpodetexto3"/>
        <w:ind w:left="4320"/>
      </w:pPr>
    </w:p>
    <w:p w:rsidR="00A74C9B" w:rsidRDefault="00A74C9B" w:rsidP="00A74C9B">
      <w:pPr>
        <w:pStyle w:val="Recuodecorpodetexto3"/>
        <w:ind w:left="4320"/>
      </w:pPr>
    </w:p>
    <w:p w:rsidR="00A74C9B" w:rsidRDefault="00A74C9B" w:rsidP="00A74C9B">
      <w:pPr>
        <w:pStyle w:val="Recuodecorpodetexto3"/>
        <w:ind w:left="4320"/>
      </w:pPr>
    </w:p>
    <w:p w:rsidR="00A74C9B" w:rsidRDefault="00A74C9B" w:rsidP="00A74C9B">
      <w:pPr>
        <w:pStyle w:val="Recuodecorpodetexto3"/>
        <w:ind w:left="4320"/>
      </w:pPr>
    </w:p>
    <w:p w:rsidR="00A74C9B" w:rsidRDefault="00A74C9B" w:rsidP="00A74C9B">
      <w:pPr>
        <w:pStyle w:val="Recuodecorpodetexto3"/>
        <w:ind w:left="4320"/>
      </w:pPr>
    </w:p>
    <w:p w:rsidR="00A74C9B" w:rsidRDefault="00A74C9B" w:rsidP="00A74C9B">
      <w:pPr>
        <w:pStyle w:val="Recuodecorpodetexto3"/>
        <w:ind w:left="0"/>
      </w:pPr>
      <w:r>
        <w:tab/>
      </w:r>
      <w:r>
        <w:tab/>
        <w:t>A CÂMARA MUNICIPAL DE FORMIGA APROVOU E EU SANCIONO A SEGUINTE LEI: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1º </w:t>
      </w:r>
      <w:r>
        <w:t>Fica o Poder Executivo Municipal autorizado a abrir crédito especial no Orçamento da Câmara Municipal de Formiga, no presente exercício, no valor de R$ 510,00 (quinhentos e dez reais), para serem aplicados na Classificação abaixo discriminada: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proofErr w:type="gramStart"/>
      <w:r>
        <w:t>ÓRGÃO:</w:t>
      </w:r>
      <w:r>
        <w:tab/>
      </w:r>
      <w:proofErr w:type="gramEnd"/>
      <w:r>
        <w:tab/>
        <w:t>01 – CÂMARA MUNICIPAL</w:t>
      </w:r>
    </w:p>
    <w:p w:rsidR="00A74C9B" w:rsidRDefault="00A74C9B" w:rsidP="00A74C9B">
      <w:pPr>
        <w:pStyle w:val="Recuodecorpodetexto3"/>
        <w:ind w:left="0"/>
      </w:pPr>
      <w:proofErr w:type="gramStart"/>
      <w:r>
        <w:t>UNIDADE:</w:t>
      </w:r>
      <w:r>
        <w:tab/>
      </w:r>
      <w:proofErr w:type="gramEnd"/>
      <w:r>
        <w:tab/>
        <w:t>01 – CORPO LEGISLATIVO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t>01</w:t>
      </w:r>
      <w:r>
        <w:tab/>
      </w:r>
      <w:r>
        <w:tab/>
      </w:r>
      <w:r>
        <w:tab/>
        <w:t>LEGISLATIVA</w:t>
      </w:r>
    </w:p>
    <w:p w:rsidR="00A74C9B" w:rsidRDefault="00A74C9B" w:rsidP="00A74C9B">
      <w:pPr>
        <w:pStyle w:val="Recuodecorpodetexto3"/>
        <w:ind w:left="0"/>
      </w:pPr>
      <w:r>
        <w:t>01 031</w:t>
      </w:r>
      <w:r>
        <w:tab/>
      </w:r>
      <w:r>
        <w:tab/>
      </w:r>
      <w:r>
        <w:tab/>
        <w:t>AÇÃO LEGISLATIVA</w:t>
      </w:r>
    </w:p>
    <w:p w:rsidR="00A74C9B" w:rsidRDefault="00A74C9B" w:rsidP="00A74C9B">
      <w:pPr>
        <w:pStyle w:val="Recuodecorpodetexto3"/>
        <w:ind w:left="0"/>
      </w:pPr>
      <w:r>
        <w:t>01 031 0101</w:t>
      </w:r>
      <w:r>
        <w:tab/>
      </w:r>
      <w:r>
        <w:tab/>
        <w:t>PROCESSO LEGISLATIVO</w:t>
      </w:r>
    </w:p>
    <w:p w:rsidR="00A74C9B" w:rsidRDefault="00A74C9B" w:rsidP="00A74C9B">
      <w:pPr>
        <w:pStyle w:val="Recuodecorpodetexto3"/>
        <w:ind w:left="0"/>
      </w:pPr>
      <w:r>
        <w:t>01 031 0101 2.011</w:t>
      </w:r>
      <w:r>
        <w:tab/>
        <w:t>MANUTENÇÃO COM ALUGUEL – CONVÊNIO P.M.F</w:t>
      </w:r>
    </w:p>
    <w:p w:rsidR="00A74C9B" w:rsidRDefault="00A74C9B" w:rsidP="00A74C9B">
      <w:pPr>
        <w:pStyle w:val="Recuodecorpodetexto3"/>
        <w:ind w:left="0"/>
      </w:pPr>
      <w:r>
        <w:t>3390</w:t>
      </w:r>
      <w:r>
        <w:tab/>
      </w:r>
      <w:r>
        <w:tab/>
      </w:r>
      <w:r>
        <w:tab/>
        <w:t>APLICAÇÕES DIRETAS</w:t>
      </w:r>
    </w:p>
    <w:p w:rsidR="00A74C9B" w:rsidRDefault="00A74C9B" w:rsidP="00A74C9B">
      <w:pPr>
        <w:pStyle w:val="Recuodecorpodetexto3"/>
        <w:ind w:left="0"/>
      </w:pPr>
      <w:r>
        <w:t>3390 39</w:t>
      </w:r>
      <w:r>
        <w:tab/>
      </w:r>
      <w:r>
        <w:tab/>
        <w:t>OUTROS SERVIÇOS TERCEIROS PJ........................................510,00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2º </w:t>
      </w:r>
      <w:r>
        <w:t>Para fazer face às despesas de que trata o artigo anterior, fica cancelada parcialmente no Orçamento Vigente da Câmara Municipal a dotação abaixo classificada, no seguinte valor: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proofErr w:type="gramStart"/>
      <w:r>
        <w:t>ÓRGÃO:</w:t>
      </w:r>
      <w:r>
        <w:tab/>
      </w:r>
      <w:proofErr w:type="gramEnd"/>
      <w:r>
        <w:tab/>
        <w:t>01 – CÂMARA MUNICIPAL</w:t>
      </w:r>
    </w:p>
    <w:p w:rsidR="00A74C9B" w:rsidRDefault="00A74C9B" w:rsidP="00A74C9B">
      <w:pPr>
        <w:pStyle w:val="Recuodecorpodetexto3"/>
        <w:ind w:left="0"/>
      </w:pPr>
      <w:proofErr w:type="gramStart"/>
      <w:r>
        <w:t>UNIDADE:</w:t>
      </w:r>
      <w:r>
        <w:tab/>
      </w:r>
      <w:proofErr w:type="gramEnd"/>
      <w:r>
        <w:tab/>
        <w:t>02 – CORPO LEGISLATIVO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t xml:space="preserve">01 </w:t>
      </w:r>
      <w:r>
        <w:tab/>
      </w:r>
      <w:r>
        <w:tab/>
      </w:r>
      <w:r>
        <w:tab/>
        <w:t>LEGISLATIVA</w:t>
      </w:r>
    </w:p>
    <w:p w:rsidR="00A74C9B" w:rsidRDefault="00A74C9B" w:rsidP="00A74C9B">
      <w:pPr>
        <w:pStyle w:val="Recuodecorpodetexto3"/>
        <w:ind w:left="0"/>
      </w:pPr>
      <w:r>
        <w:t xml:space="preserve">01 031 </w:t>
      </w:r>
      <w:r>
        <w:tab/>
      </w:r>
      <w:r>
        <w:tab/>
        <w:t>AÇÃO LEGISLATIVA</w:t>
      </w:r>
    </w:p>
    <w:p w:rsidR="00A74C9B" w:rsidRDefault="00A74C9B" w:rsidP="00A74C9B">
      <w:pPr>
        <w:pStyle w:val="Recuodecorpodetexto3"/>
        <w:ind w:left="0"/>
      </w:pPr>
      <w:r>
        <w:t>01 031 0101</w:t>
      </w:r>
      <w:r>
        <w:tab/>
      </w:r>
      <w:r>
        <w:tab/>
        <w:t>MANUTENÇÃO COM VIAGENS A SERV. DO LEGISLATIVO</w:t>
      </w:r>
    </w:p>
    <w:p w:rsidR="00A74C9B" w:rsidRDefault="00A74C9B" w:rsidP="00A74C9B">
      <w:pPr>
        <w:pStyle w:val="Recuodecorpodetexto3"/>
        <w:ind w:left="0"/>
      </w:pPr>
      <w:r>
        <w:t>3390 00</w:t>
      </w:r>
      <w:r>
        <w:tab/>
      </w:r>
      <w:r>
        <w:tab/>
        <w:t>APLICAÇÕES DIRETAS</w:t>
      </w:r>
    </w:p>
    <w:p w:rsidR="00A74C9B" w:rsidRDefault="00A74C9B" w:rsidP="00A74C9B">
      <w:pPr>
        <w:pStyle w:val="Recuodecorpodetexto3"/>
        <w:ind w:left="0"/>
      </w:pPr>
      <w:r>
        <w:t>3390 14</w:t>
      </w:r>
      <w:r>
        <w:tab/>
      </w:r>
      <w:r>
        <w:tab/>
        <w:t>DIÁRIAS........................................................................................510,00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lastRenderedPageBreak/>
        <w:tab/>
      </w:r>
      <w:r>
        <w:tab/>
      </w:r>
      <w:r>
        <w:rPr>
          <w:b/>
          <w:bCs/>
        </w:rPr>
        <w:t xml:space="preserve">Art. 3º </w:t>
      </w:r>
      <w:r>
        <w:t>Fica o Poder Executivo autorizado a incluir no PPA da Câmara Municipal, para o período 2002/2005, dentro do programa “Processo Legislativo”, a seguinte ação: “Manutenção com aluguel – Convênio P.M.F.”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4º </w:t>
      </w:r>
      <w:r>
        <w:t>Fica a Câmara Municipal de Formiga autorizada a firmar Convênio com a Prefeitura Municipal de Formiga para pagamento de aluguel e taxa de condomínio, para funcionamento do PROCON, que ficará sob responsabilidade do Poder Executivo.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5º </w:t>
      </w:r>
      <w:r>
        <w:t>As despesas decorrentes do aluguel mencionadas no artigo 4º, para o exercício de 2005, correrão por conta dos créditos especiais autorizados pela presente lei.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6º </w:t>
      </w:r>
      <w:r>
        <w:t>Esta Lei entrará em vigor na data de sua publicação.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  <w:r>
        <w:tab/>
      </w:r>
      <w:r>
        <w:tab/>
        <w:t>Gabinete do Prefeito em Formiga, 23 de novembro de 2005.</w:t>
      </w: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</w:pPr>
    </w:p>
    <w:p w:rsidR="00A74C9B" w:rsidRDefault="00A74C9B" w:rsidP="00A74C9B">
      <w:pPr>
        <w:pStyle w:val="Recuodecorpodetexto3"/>
        <w:ind w:left="0"/>
        <w:jc w:val="center"/>
      </w:pPr>
    </w:p>
    <w:p w:rsidR="00A74C9B" w:rsidRDefault="00A74C9B" w:rsidP="00A74C9B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A74C9B" w:rsidRDefault="00A74C9B" w:rsidP="00A74C9B">
      <w:pPr>
        <w:pStyle w:val="Recuodecorpodetexto3"/>
        <w:ind w:left="0"/>
        <w:jc w:val="center"/>
      </w:pPr>
      <w:r>
        <w:t>Prefeito Municipal</w:t>
      </w:r>
    </w:p>
    <w:p w:rsidR="00A74C9B" w:rsidRDefault="00A74C9B" w:rsidP="00A74C9B">
      <w:pPr>
        <w:pStyle w:val="Recuodecorpodetexto3"/>
        <w:ind w:left="0"/>
        <w:jc w:val="center"/>
      </w:pPr>
    </w:p>
    <w:p w:rsidR="00A74C9B" w:rsidRDefault="00A74C9B" w:rsidP="00A74C9B">
      <w:pPr>
        <w:pStyle w:val="Recuodecorpodetexto3"/>
        <w:ind w:left="0"/>
        <w:jc w:val="center"/>
      </w:pPr>
    </w:p>
    <w:p w:rsidR="00A74C9B" w:rsidRDefault="00A74C9B" w:rsidP="00A74C9B">
      <w:pPr>
        <w:pStyle w:val="Recuodecorpodetexto3"/>
        <w:ind w:left="0"/>
        <w:jc w:val="center"/>
      </w:pPr>
    </w:p>
    <w:p w:rsidR="00A74C9B" w:rsidRDefault="00A74C9B" w:rsidP="00A74C9B">
      <w:pPr>
        <w:pStyle w:val="Recuodecorpodetexto3"/>
        <w:ind w:left="0"/>
        <w:jc w:val="center"/>
      </w:pPr>
    </w:p>
    <w:p w:rsidR="00A74C9B" w:rsidRDefault="00A74C9B" w:rsidP="00A74C9B">
      <w:pPr>
        <w:pStyle w:val="Recuodecorpodetexto3"/>
        <w:ind w:left="0"/>
        <w:jc w:val="center"/>
      </w:pPr>
    </w:p>
    <w:p w:rsidR="00A74C9B" w:rsidRDefault="00A74C9B" w:rsidP="00A74C9B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A74C9B" w:rsidRDefault="00A74C9B" w:rsidP="00A74C9B">
      <w:pPr>
        <w:pStyle w:val="Recuodecorpodetexto3"/>
        <w:ind w:left="0"/>
        <w:jc w:val="center"/>
      </w:pPr>
      <w:r>
        <w:t>Oficial de Gabinete</w:t>
      </w:r>
    </w:p>
    <w:p w:rsidR="00A74C9B" w:rsidRDefault="00A74C9B" w:rsidP="00A74C9B">
      <w:pPr>
        <w:pStyle w:val="Recuodecorpodetexto3"/>
        <w:ind w:left="0"/>
        <w:jc w:val="center"/>
      </w:pPr>
    </w:p>
    <w:p w:rsidR="0030374B" w:rsidRDefault="00A74C9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9B"/>
    <w:rsid w:val="000A2C50"/>
    <w:rsid w:val="00147E9B"/>
    <w:rsid w:val="004662F0"/>
    <w:rsid w:val="005B4ECA"/>
    <w:rsid w:val="0070535B"/>
    <w:rsid w:val="009E5F9A"/>
    <w:rsid w:val="00A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0579-BC17-4150-9D5E-7A21648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A74C9B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74C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2018-08-02T14:27:00Z</dcterms:created>
  <dcterms:modified xsi:type="dcterms:W3CDTF">2018-08-02T14:27:00Z</dcterms:modified>
</cp:coreProperties>
</file>