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CF" w:rsidRDefault="003040CF" w:rsidP="003040CF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3733, DE 24 DE NOVEMBRO DE 2005.</w:t>
      </w:r>
    </w:p>
    <w:p w:rsidR="003040CF" w:rsidRDefault="003040CF" w:rsidP="003040CF">
      <w:pPr>
        <w:pStyle w:val="Recuodecorpodetexto3"/>
        <w:ind w:left="0"/>
        <w:jc w:val="center"/>
        <w:rPr>
          <w:b/>
          <w:bCs/>
          <w:i/>
          <w:iCs/>
        </w:rPr>
      </w:pPr>
    </w:p>
    <w:p w:rsidR="003040CF" w:rsidRDefault="003040CF" w:rsidP="003040CF">
      <w:pPr>
        <w:pStyle w:val="Recuodecorpodetexto3"/>
        <w:ind w:left="0"/>
        <w:jc w:val="center"/>
        <w:rPr>
          <w:b/>
          <w:bCs/>
          <w:i/>
          <w:iCs/>
        </w:rPr>
      </w:pPr>
    </w:p>
    <w:p w:rsidR="003040CF" w:rsidRDefault="003040CF" w:rsidP="003040CF">
      <w:pPr>
        <w:pStyle w:val="Recuodecorpodetexto3"/>
        <w:ind w:left="4320"/>
      </w:pPr>
      <w:r>
        <w:t xml:space="preserve">Altera redação dos </w:t>
      </w:r>
      <w:proofErr w:type="spellStart"/>
      <w:r>
        <w:t>arts</w:t>
      </w:r>
      <w:proofErr w:type="spellEnd"/>
      <w:r>
        <w:t xml:space="preserve">. 6º, 8º e 10. </w:t>
      </w:r>
      <w:proofErr w:type="gramStart"/>
      <w:r>
        <w:t>da</w:t>
      </w:r>
      <w:proofErr w:type="gramEnd"/>
      <w:r>
        <w:t xml:space="preserve"> Lei nº 3711/2005.</w:t>
      </w:r>
    </w:p>
    <w:p w:rsidR="003040CF" w:rsidRDefault="003040CF" w:rsidP="003040CF">
      <w:pPr>
        <w:pStyle w:val="Recuodecorpodetexto3"/>
        <w:ind w:left="4320"/>
      </w:pPr>
    </w:p>
    <w:p w:rsidR="003040CF" w:rsidRDefault="003040CF" w:rsidP="003040CF">
      <w:pPr>
        <w:pStyle w:val="Recuodecorpodetexto3"/>
        <w:ind w:left="4320"/>
      </w:pPr>
    </w:p>
    <w:p w:rsidR="003040CF" w:rsidRDefault="003040CF" w:rsidP="003040CF">
      <w:pPr>
        <w:pStyle w:val="Recuodecorpodetexto3"/>
        <w:ind w:left="4320"/>
      </w:pPr>
    </w:p>
    <w:p w:rsidR="003040CF" w:rsidRDefault="003040CF" w:rsidP="003040CF">
      <w:pPr>
        <w:pStyle w:val="Recuodecorpodetexto3"/>
        <w:ind w:left="0"/>
      </w:pPr>
      <w:r>
        <w:tab/>
      </w:r>
      <w:r>
        <w:tab/>
        <w:t>A CÂMARA MUNICIPAL DE FORMIGA APROVOU E EU SANCIONO A SEGUINTE LEI</w:t>
      </w: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1º </w:t>
      </w:r>
      <w:r>
        <w:t>O parágrafo único do art. 6º da Lei nº 3711, de 03 de outubro de 2005, passa a viger com a seguinte redação:</w:t>
      </w: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  <w:rPr>
          <w:i/>
          <w:iCs/>
        </w:rPr>
      </w:pPr>
      <w:r>
        <w:tab/>
      </w:r>
      <w:r>
        <w:tab/>
        <w:t>“</w:t>
      </w:r>
      <w:r>
        <w:rPr>
          <w:b/>
          <w:bCs/>
          <w:i/>
          <w:iCs/>
        </w:rPr>
        <w:t xml:space="preserve">Art. 6º </w:t>
      </w:r>
      <w:r>
        <w:rPr>
          <w:i/>
          <w:iCs/>
        </w:rPr>
        <w:t>(.......)</w:t>
      </w:r>
    </w:p>
    <w:p w:rsidR="003040CF" w:rsidRDefault="003040CF" w:rsidP="003040CF">
      <w:pPr>
        <w:pStyle w:val="Recuodecorpodetexto3"/>
        <w:ind w:left="0"/>
        <w:rPr>
          <w:i/>
          <w:iCs/>
        </w:rPr>
      </w:pPr>
    </w:p>
    <w:p w:rsidR="003040CF" w:rsidRDefault="003040CF" w:rsidP="003040CF">
      <w:pPr>
        <w:pStyle w:val="Recuodecorpodetexto3"/>
        <w:ind w:lef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 xml:space="preserve">Parágrafo único: </w:t>
      </w:r>
      <w:r>
        <w:rPr>
          <w:i/>
          <w:iCs/>
        </w:rPr>
        <w:t>A Câmara Municipal celebrará Convênio com o UNIFOR-MG, no qual serão acordadas todas as condições para realização do estágio curricular ou extracurricular, nos termos da Lei 6.494/77 e do Decreto Federal 87.497/</w:t>
      </w:r>
      <w:proofErr w:type="gramStart"/>
      <w:r>
        <w:rPr>
          <w:i/>
          <w:iCs/>
        </w:rPr>
        <w:t>82.”</w:t>
      </w:r>
      <w:proofErr w:type="gramEnd"/>
    </w:p>
    <w:p w:rsidR="003040CF" w:rsidRDefault="003040CF" w:rsidP="003040CF">
      <w:pPr>
        <w:pStyle w:val="Recuodecorpodetexto3"/>
        <w:ind w:left="0"/>
        <w:rPr>
          <w:i/>
          <w:iCs/>
        </w:rPr>
      </w:pPr>
    </w:p>
    <w:p w:rsidR="003040CF" w:rsidRDefault="003040CF" w:rsidP="003040CF">
      <w:pPr>
        <w:pStyle w:val="Recuodecorpodetexto3"/>
        <w:ind w:lef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2º </w:t>
      </w:r>
      <w:r>
        <w:t>O art. 8º da Lei nº 3711, de 03 de outubro de 2005, passa a viger com a seguinte redação:</w:t>
      </w: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  <w:rPr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“Art. 8º </w:t>
      </w:r>
      <w:r>
        <w:rPr>
          <w:i/>
          <w:iCs/>
        </w:rPr>
        <w:t>O estágio curricular ou extracurricular, por parte do estudante, não cria vínculo empregatício de qualquer natureza com a Câmara Municipal”</w:t>
      </w:r>
    </w:p>
    <w:p w:rsidR="003040CF" w:rsidRDefault="003040CF" w:rsidP="003040CF">
      <w:pPr>
        <w:pStyle w:val="Recuodecorpodetexto3"/>
        <w:ind w:left="0"/>
        <w:rPr>
          <w:i/>
          <w:iCs/>
        </w:rPr>
      </w:pPr>
    </w:p>
    <w:p w:rsidR="003040CF" w:rsidRDefault="003040CF" w:rsidP="003040CF">
      <w:pPr>
        <w:pStyle w:val="Recuodecorpodetexto3"/>
        <w:ind w:lef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3º </w:t>
      </w:r>
      <w:r>
        <w:t xml:space="preserve">O art. 10. </w:t>
      </w:r>
      <w:proofErr w:type="gramStart"/>
      <w:r>
        <w:t>da</w:t>
      </w:r>
      <w:proofErr w:type="gramEnd"/>
      <w:r>
        <w:t xml:space="preserve"> Lei nº 3711, de 03 de outubro de 2005, passa a viger com a seguinte redação:</w:t>
      </w: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  <w:rPr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“Art. 10. </w:t>
      </w:r>
      <w:r>
        <w:rPr>
          <w:i/>
          <w:iCs/>
        </w:rPr>
        <w:t>Fica a Mesa Diretora da Câmara Municipal de Formiga autorizada a celebrar Convênio de Estágio Curricular ou Extracurricular, com o UNIFOR-MG, para fins de atividade de alunos dos cursos de Biblioteconomia e Ciências Contábeis, junto ao Setor de Contabilidade e ao Arquivo do Poder Legislativo”</w:t>
      </w:r>
    </w:p>
    <w:p w:rsidR="003040CF" w:rsidRDefault="003040CF" w:rsidP="003040CF">
      <w:pPr>
        <w:pStyle w:val="Recuodecorpodetexto3"/>
        <w:ind w:left="0"/>
        <w:rPr>
          <w:i/>
          <w:iCs/>
        </w:rPr>
      </w:pPr>
    </w:p>
    <w:p w:rsidR="003040CF" w:rsidRDefault="003040CF" w:rsidP="003040CF">
      <w:pPr>
        <w:pStyle w:val="Recuodecorpodetexto3"/>
        <w:ind w:lef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  <w:r>
        <w:tab/>
      </w:r>
      <w:r>
        <w:tab/>
        <w:t>Gabinete do Prefeito em Formiga, 24 de novembro de 2005.</w:t>
      </w: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</w:pPr>
    </w:p>
    <w:p w:rsidR="003040CF" w:rsidRDefault="003040CF" w:rsidP="003040CF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3040CF" w:rsidRDefault="003040CF" w:rsidP="003040CF">
      <w:pPr>
        <w:pStyle w:val="Recuodecorpodetexto3"/>
        <w:ind w:left="0"/>
        <w:jc w:val="center"/>
      </w:pPr>
      <w:r>
        <w:t>Prefeito Municipal</w:t>
      </w:r>
    </w:p>
    <w:p w:rsidR="003040CF" w:rsidRDefault="003040CF" w:rsidP="003040CF">
      <w:pPr>
        <w:pStyle w:val="Recuodecorpodetexto3"/>
        <w:ind w:left="0"/>
        <w:jc w:val="center"/>
      </w:pPr>
    </w:p>
    <w:p w:rsidR="003040CF" w:rsidRDefault="003040CF" w:rsidP="003040CF">
      <w:pPr>
        <w:pStyle w:val="Recuodecorpodetexto3"/>
        <w:ind w:left="0"/>
        <w:jc w:val="center"/>
      </w:pPr>
    </w:p>
    <w:p w:rsidR="003040CF" w:rsidRDefault="003040CF" w:rsidP="003040CF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3040CF" w:rsidP="003040CF">
      <w:pPr>
        <w:pStyle w:val="Recuodecorpodetexto3"/>
        <w:ind w:lef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F"/>
    <w:rsid w:val="000A2C50"/>
    <w:rsid w:val="00147E9B"/>
    <w:rsid w:val="003040C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3A3D-7AFC-4D71-A1DD-FB48C03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3040CF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040C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2018-08-02T14:27:00Z</dcterms:created>
  <dcterms:modified xsi:type="dcterms:W3CDTF">2018-08-02T14:27:00Z</dcterms:modified>
</cp:coreProperties>
</file>