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3746, DE 19 DE DEZEMBRO DE 2005.</w:t>
      </w: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</w:p>
    <w:p w:rsidR="00D029BB" w:rsidRDefault="00D029BB" w:rsidP="00D029BB">
      <w:pPr>
        <w:pStyle w:val="Recuodecorpodetexto3"/>
        <w:ind w:left="4320"/>
      </w:pPr>
      <w:r>
        <w:t>Altera a redação do art. 7º, inciso I e V e do art. 9º e parágrafo único da Lei nº 3711/2005.</w:t>
      </w:r>
    </w:p>
    <w:p w:rsidR="00D029BB" w:rsidRDefault="00D029BB" w:rsidP="00D029BB">
      <w:pPr>
        <w:pStyle w:val="Recuodecorpodetexto3"/>
        <w:ind w:left="4320"/>
      </w:pPr>
    </w:p>
    <w:p w:rsidR="00D029BB" w:rsidRDefault="00D029BB" w:rsidP="00D029BB">
      <w:pPr>
        <w:pStyle w:val="Recuodecorpodetexto3"/>
        <w:ind w:left="4320"/>
      </w:pPr>
    </w:p>
    <w:p w:rsidR="00D029BB" w:rsidRDefault="00D029BB" w:rsidP="00D029BB">
      <w:pPr>
        <w:pStyle w:val="Recuodecorpodetexto3"/>
        <w:ind w:left="4320"/>
      </w:pPr>
    </w:p>
    <w:p w:rsidR="00D029BB" w:rsidRDefault="00D029BB" w:rsidP="00D029BB">
      <w:pPr>
        <w:pStyle w:val="Recuodecorpodetexto3"/>
        <w:ind w:left="4320"/>
      </w:pPr>
    </w:p>
    <w:p w:rsidR="00D029BB" w:rsidRDefault="00D029BB" w:rsidP="00D029BB">
      <w:pPr>
        <w:pStyle w:val="Recuodecorpodetexto3"/>
        <w:ind w:left="0"/>
      </w:pPr>
      <w:r>
        <w:tab/>
      </w:r>
      <w:r>
        <w:tab/>
        <w:t>A CÂMARA MUNICIPAL DE FORMIGA APROVOU E EU SANCIONO A SEGUINTE LEI:</w:t>
      </w: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>Os incisos I e V do art. 7º da Lei nº 3711, de 03 de outubro de 2005, passa a viger com a seguinte redação:</w:t>
      </w: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  <w:rPr>
          <w:i/>
          <w:iCs/>
        </w:rPr>
      </w:pPr>
      <w:r>
        <w:tab/>
      </w:r>
      <w:r>
        <w:tab/>
        <w:t>“</w:t>
      </w:r>
      <w:r>
        <w:rPr>
          <w:i/>
          <w:iCs/>
        </w:rPr>
        <w:t xml:space="preserve">I – </w:t>
      </w:r>
      <w:proofErr w:type="gramStart"/>
      <w:r>
        <w:rPr>
          <w:i/>
          <w:iCs/>
        </w:rPr>
        <w:t>participação</w:t>
      </w:r>
      <w:proofErr w:type="gramEnd"/>
      <w:r>
        <w:rPr>
          <w:i/>
          <w:iCs/>
        </w:rPr>
        <w:t xml:space="preserve"> de 03 (três) alunos do Curso de Direito.</w:t>
      </w:r>
    </w:p>
    <w:p w:rsidR="00D029BB" w:rsidRDefault="00D029BB" w:rsidP="00D029BB">
      <w:pPr>
        <w:pStyle w:val="Recuodecorpodetexto3"/>
        <w:ind w:left="0"/>
        <w:rPr>
          <w:i/>
          <w:iCs/>
        </w:rPr>
      </w:pPr>
    </w:p>
    <w:p w:rsidR="00D029BB" w:rsidRDefault="00D029BB" w:rsidP="00D029BB">
      <w:pPr>
        <w:pStyle w:val="Recuodecorpodetexto3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V – </w:t>
      </w:r>
      <w:proofErr w:type="gramStart"/>
      <w:r>
        <w:rPr>
          <w:i/>
          <w:iCs/>
        </w:rPr>
        <w:t>pagamento</w:t>
      </w:r>
      <w:proofErr w:type="gramEnd"/>
      <w:r>
        <w:rPr>
          <w:i/>
          <w:iCs/>
        </w:rPr>
        <w:t xml:space="preserve"> de bolsa integral ao estagiário, pela Câmara Municipal, com transferência do recurso, diretamente ao UNIFOR-MG, como quitação da mensalidade do estudante”</w:t>
      </w:r>
    </w:p>
    <w:p w:rsidR="00D029BB" w:rsidRDefault="00D029BB" w:rsidP="00D029BB">
      <w:pPr>
        <w:pStyle w:val="Recuodecorpodetexto3"/>
        <w:ind w:left="0"/>
        <w:rPr>
          <w:i/>
          <w:iCs/>
        </w:rPr>
      </w:pPr>
    </w:p>
    <w:p w:rsidR="00D029BB" w:rsidRDefault="00D029BB" w:rsidP="00D029BB">
      <w:pPr>
        <w:pStyle w:val="Recuodecorpodetexto3"/>
        <w:ind w:lef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</w:t>
      </w:r>
      <w:r>
        <w:t>O art. 9º e o parágrafo único da Lei nº 3711, de 03 de outubro de 2005, passa a viger com a seguinte redação:</w:t>
      </w: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  <w:rPr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“Art. 9º </w:t>
      </w:r>
      <w:r>
        <w:rPr>
          <w:i/>
          <w:iCs/>
        </w:rPr>
        <w:t>O estágio terá duração de 01 (um) ano, com jornada diária de 06 (seis) horas e, no máximo, 30 (trinta) horas semanais.</w:t>
      </w:r>
    </w:p>
    <w:p w:rsidR="00D029BB" w:rsidRDefault="00D029BB" w:rsidP="00D029BB">
      <w:pPr>
        <w:pStyle w:val="Recuodecorpodetexto3"/>
        <w:ind w:left="0"/>
        <w:rPr>
          <w:i/>
          <w:iCs/>
        </w:rPr>
      </w:pPr>
    </w:p>
    <w:p w:rsidR="00D029BB" w:rsidRDefault="00D029BB" w:rsidP="00D029BB">
      <w:pPr>
        <w:pStyle w:val="Recuodecorpodetexto3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Parágrafo único: </w:t>
      </w:r>
      <w:r>
        <w:rPr>
          <w:i/>
          <w:iCs/>
        </w:rPr>
        <w:t xml:space="preserve">O horário do estágio será de 09:00 h às 11:00 e de 13:00 h às 17:00 h, com 02 (duas) horas para </w:t>
      </w:r>
      <w:proofErr w:type="gramStart"/>
      <w:r>
        <w:rPr>
          <w:i/>
          <w:iCs/>
        </w:rPr>
        <w:t>almoço.”</w:t>
      </w:r>
      <w:proofErr w:type="gramEnd"/>
    </w:p>
    <w:p w:rsidR="00D029BB" w:rsidRDefault="00D029BB" w:rsidP="00D029BB">
      <w:pPr>
        <w:pStyle w:val="Recuodecorpodetexto3"/>
        <w:ind w:left="0"/>
        <w:rPr>
          <w:i/>
          <w:iCs/>
        </w:rPr>
      </w:pPr>
    </w:p>
    <w:p w:rsidR="00D029BB" w:rsidRDefault="00D029BB" w:rsidP="00D029BB">
      <w:pPr>
        <w:pStyle w:val="Recuodecorpodetexto3"/>
        <w:ind w:lef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</w:pPr>
      <w:r>
        <w:tab/>
      </w:r>
      <w:r>
        <w:tab/>
        <w:t>Gabinete do Prefeito em Formiga, 19 de dezembro de 2005.</w:t>
      </w:r>
    </w:p>
    <w:p w:rsidR="00D029BB" w:rsidRDefault="00D029BB" w:rsidP="00D029BB">
      <w:pPr>
        <w:pStyle w:val="Recuodecorpodetexto3"/>
        <w:ind w:left="0"/>
      </w:pPr>
    </w:p>
    <w:p w:rsidR="00D029BB" w:rsidRDefault="00D029BB" w:rsidP="00D029BB">
      <w:pPr>
        <w:pStyle w:val="Recuodecorpodetexto3"/>
        <w:ind w:left="0"/>
        <w:jc w:val="center"/>
      </w:pP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D029BB" w:rsidRDefault="00D029BB" w:rsidP="00D029BB">
      <w:pPr>
        <w:pStyle w:val="Recuodecorpodetexto3"/>
        <w:ind w:left="0"/>
        <w:jc w:val="center"/>
      </w:pPr>
      <w:r>
        <w:t>Prefeito Municipal</w:t>
      </w:r>
    </w:p>
    <w:p w:rsidR="00D029BB" w:rsidRDefault="00D029BB" w:rsidP="00D029BB">
      <w:pPr>
        <w:pStyle w:val="Recuodecorpodetexto3"/>
        <w:ind w:left="0"/>
        <w:jc w:val="center"/>
      </w:pPr>
    </w:p>
    <w:p w:rsidR="00D029BB" w:rsidRDefault="00D029BB" w:rsidP="00D029BB">
      <w:pPr>
        <w:pStyle w:val="Recuodecorpodetexto3"/>
        <w:ind w:left="0"/>
        <w:jc w:val="center"/>
      </w:pPr>
      <w:bookmarkStart w:id="0" w:name="_GoBack"/>
      <w:bookmarkEnd w:id="0"/>
    </w:p>
    <w:p w:rsidR="00D029BB" w:rsidRDefault="00D029BB" w:rsidP="00D029BB">
      <w:pPr>
        <w:pStyle w:val="Recuodecorpodetexto3"/>
        <w:ind w:left="0"/>
        <w:jc w:val="center"/>
      </w:pPr>
    </w:p>
    <w:p w:rsidR="00D029BB" w:rsidRDefault="00D029BB" w:rsidP="00D029BB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D029BB" w:rsidRDefault="00D029BB" w:rsidP="00D029BB">
      <w:pPr>
        <w:pStyle w:val="Recuodecorpodetexto3"/>
        <w:ind w:left="0"/>
        <w:jc w:val="center"/>
      </w:pPr>
      <w:r>
        <w:t>Oficial de Gabinete</w:t>
      </w:r>
    </w:p>
    <w:p w:rsidR="0030374B" w:rsidRDefault="00D029B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BB"/>
    <w:rsid w:val="000A2C50"/>
    <w:rsid w:val="00147E9B"/>
    <w:rsid w:val="004662F0"/>
    <w:rsid w:val="005B4ECA"/>
    <w:rsid w:val="0070535B"/>
    <w:rsid w:val="009E5F9A"/>
    <w:rsid w:val="00D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3B1B-205C-48F5-97B3-860CB8C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029BB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029B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2018-08-02T14:34:00Z</dcterms:created>
  <dcterms:modified xsi:type="dcterms:W3CDTF">2018-08-02T14:34:00Z</dcterms:modified>
</cp:coreProperties>
</file>