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38" w:rsidRDefault="008E6838" w:rsidP="008E6838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LEI Nº 3754, DE 26 DE DEZEMBRO DE 2005.</w:t>
      </w:r>
    </w:p>
    <w:p w:rsidR="008E6838" w:rsidRDefault="008E6838" w:rsidP="008E6838">
      <w:pPr>
        <w:jc w:val="center"/>
        <w:rPr>
          <w:b/>
          <w:bCs/>
          <w:i/>
          <w:iCs/>
          <w:sz w:val="24"/>
          <w:szCs w:val="24"/>
        </w:rPr>
      </w:pPr>
    </w:p>
    <w:p w:rsidR="008E6838" w:rsidRDefault="008E6838" w:rsidP="008E6838">
      <w:pPr>
        <w:jc w:val="center"/>
        <w:rPr>
          <w:b/>
          <w:bCs/>
          <w:i/>
          <w:iCs/>
          <w:sz w:val="24"/>
          <w:szCs w:val="24"/>
        </w:rPr>
      </w:pPr>
    </w:p>
    <w:p w:rsidR="008E6838" w:rsidRDefault="008E6838" w:rsidP="008E6838">
      <w:pPr>
        <w:jc w:val="center"/>
        <w:rPr>
          <w:b/>
          <w:bCs/>
          <w:i/>
          <w:iCs/>
          <w:sz w:val="24"/>
          <w:szCs w:val="24"/>
        </w:rPr>
      </w:pPr>
    </w:p>
    <w:p w:rsidR="008E6838" w:rsidRDefault="008E6838" w:rsidP="008E6838">
      <w:pPr>
        <w:jc w:val="center"/>
        <w:rPr>
          <w:b/>
          <w:bCs/>
          <w:i/>
          <w:iCs/>
          <w:sz w:val="24"/>
          <w:szCs w:val="24"/>
        </w:rPr>
      </w:pPr>
    </w:p>
    <w:p w:rsidR="008E6838" w:rsidRDefault="008E6838" w:rsidP="008E6838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Autoriza a abertura de crédito especial e dá outras providências.</w:t>
      </w:r>
    </w:p>
    <w:p w:rsidR="008E6838" w:rsidRDefault="008E6838" w:rsidP="008E6838">
      <w:pPr>
        <w:ind w:left="4253"/>
        <w:jc w:val="both"/>
        <w:rPr>
          <w:sz w:val="24"/>
          <w:szCs w:val="24"/>
        </w:rPr>
      </w:pPr>
    </w:p>
    <w:p w:rsidR="008E6838" w:rsidRDefault="008E6838" w:rsidP="008E6838">
      <w:pPr>
        <w:ind w:left="4253"/>
        <w:jc w:val="both"/>
        <w:rPr>
          <w:sz w:val="24"/>
          <w:szCs w:val="24"/>
        </w:rPr>
      </w:pPr>
    </w:p>
    <w:p w:rsidR="008E6838" w:rsidRDefault="008E6838" w:rsidP="008E6838">
      <w:pPr>
        <w:ind w:left="4253"/>
        <w:jc w:val="both"/>
        <w:rPr>
          <w:sz w:val="24"/>
          <w:szCs w:val="24"/>
        </w:rPr>
      </w:pPr>
    </w:p>
    <w:p w:rsidR="008E6838" w:rsidRDefault="008E6838" w:rsidP="008E6838">
      <w:pPr>
        <w:ind w:left="4253"/>
        <w:jc w:val="both"/>
        <w:rPr>
          <w:sz w:val="24"/>
          <w:szCs w:val="24"/>
        </w:rPr>
      </w:pPr>
    </w:p>
    <w:p w:rsidR="008E6838" w:rsidRDefault="008E6838" w:rsidP="008E6838">
      <w:pPr>
        <w:pStyle w:val="Norm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8E6838" w:rsidRDefault="008E6838" w:rsidP="008E6838">
      <w:pPr>
        <w:jc w:val="both"/>
        <w:rPr>
          <w:sz w:val="24"/>
          <w:szCs w:val="24"/>
        </w:rPr>
      </w:pPr>
    </w:p>
    <w:p w:rsidR="008E6838" w:rsidRDefault="008E6838" w:rsidP="008E6838">
      <w:pPr>
        <w:jc w:val="both"/>
        <w:rPr>
          <w:sz w:val="24"/>
          <w:szCs w:val="24"/>
        </w:rPr>
      </w:pPr>
    </w:p>
    <w:p w:rsidR="008E6838" w:rsidRDefault="008E6838" w:rsidP="008E6838">
      <w:pPr>
        <w:jc w:val="both"/>
        <w:rPr>
          <w:sz w:val="24"/>
          <w:szCs w:val="24"/>
        </w:rPr>
      </w:pPr>
    </w:p>
    <w:p w:rsidR="008E6838" w:rsidRDefault="008E6838" w:rsidP="008E6838">
      <w:pPr>
        <w:jc w:val="both"/>
        <w:rPr>
          <w:sz w:val="24"/>
          <w:szCs w:val="24"/>
        </w:rPr>
      </w:pPr>
    </w:p>
    <w:p w:rsidR="008E6838" w:rsidRDefault="008E6838" w:rsidP="008E6838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Art. 1º </w:t>
      </w:r>
      <w:r>
        <w:rPr>
          <w:sz w:val="24"/>
        </w:rPr>
        <w:t>Fica o Poder Executivo autorizado a abrir, no orçamento vigente, crédito especial no valor de R$ 10.000,00 (dez mil reais), conforme a seguinte discriminação:</w:t>
      </w:r>
    </w:p>
    <w:p w:rsidR="008E6838" w:rsidRDefault="008E6838" w:rsidP="008E6838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422"/>
        <w:gridCol w:w="1276"/>
      </w:tblGrid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PREFEITURA MUNICIPAL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b/>
                <w:sz w:val="24"/>
              </w:rPr>
            </w:pP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0211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Secretaria Municipal de Desenvolvimento Social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b/>
                <w:sz w:val="24"/>
              </w:rPr>
            </w:pP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021101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Fundo Municipal de Assistência Social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Assistência Social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Assistência Comunitária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0814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Programa Sentinela – Atenção à Família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2269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Manutenção do Programa Sentinela – Atenção à Família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319004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Contratação por tempo determinado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6.100,00</w:t>
            </w: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319011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Vencimento e vantagens fixas – Pessoal civil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319013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Obrigações patronais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319016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Outras despesas variáveis pessoal civil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319094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Indenização e restituições trabalhistas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339030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Material de consumo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3.100,00</w:t>
            </w: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339036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Outros serviços de terceiros – Pessoa Física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339039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Outros serviços de terceiros – Pessoa Jurídica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339047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Obrigações tributárias e contributivas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449052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Equipamentos e material permanente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</w:tbl>
    <w:p w:rsidR="008E6838" w:rsidRDefault="008E6838" w:rsidP="008E6838">
      <w:pPr>
        <w:jc w:val="both"/>
      </w:pPr>
    </w:p>
    <w:p w:rsidR="008E6838" w:rsidRDefault="008E6838" w:rsidP="008E6838">
      <w:pPr>
        <w:keepNext/>
        <w:jc w:val="both"/>
        <w:outlineLvl w:val="7"/>
        <w:rPr>
          <w:sz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§ 1º</w:t>
      </w:r>
      <w:r>
        <w:rPr>
          <w:b/>
          <w:sz w:val="24"/>
          <w:szCs w:val="24"/>
        </w:rPr>
        <w:t xml:space="preserve"> </w:t>
      </w:r>
      <w:r>
        <w:rPr>
          <w:sz w:val="24"/>
        </w:rPr>
        <w:t xml:space="preserve">Fica o Poder Executivo autorizado a incluir no Plano Plurianual para o período 2002/2005, dentro do Programa “Sentinela – Atenção à Família” a ação “Manutenção do Programa Sentinela – Atenção à Família”. </w:t>
      </w:r>
    </w:p>
    <w:p w:rsidR="008E6838" w:rsidRDefault="008E6838" w:rsidP="008E6838">
      <w:pPr>
        <w:keepNext/>
        <w:jc w:val="both"/>
        <w:outlineLvl w:val="7"/>
        <w:rPr>
          <w:sz w:val="24"/>
        </w:rPr>
      </w:pPr>
    </w:p>
    <w:p w:rsidR="008E6838" w:rsidRDefault="008E6838" w:rsidP="008E6838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§ 2º </w:t>
      </w:r>
      <w:r>
        <w:rPr>
          <w:sz w:val="24"/>
        </w:rPr>
        <w:t xml:space="preserve">Fica o Poder Executivo autorizado a reabrir, no exercício </w:t>
      </w:r>
      <w:proofErr w:type="spellStart"/>
      <w:r>
        <w:rPr>
          <w:sz w:val="24"/>
        </w:rPr>
        <w:t>subseqüente</w:t>
      </w:r>
      <w:proofErr w:type="spellEnd"/>
      <w:r>
        <w:rPr>
          <w:sz w:val="24"/>
        </w:rPr>
        <w:t>, crédito especial utilizando-se dos saldos remanescentes da dotação acima, conforme estabelecido no parágrafo segundo do artigo 167 da Constituição Federal.</w:t>
      </w:r>
    </w:p>
    <w:p w:rsidR="008E6838" w:rsidRDefault="008E6838" w:rsidP="008E6838">
      <w:pPr>
        <w:keepNext/>
        <w:jc w:val="both"/>
        <w:outlineLvl w:val="7"/>
        <w:rPr>
          <w:sz w:val="24"/>
        </w:rPr>
      </w:pPr>
    </w:p>
    <w:p w:rsidR="008E6838" w:rsidRDefault="008E6838" w:rsidP="008E6838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§ 3º </w:t>
      </w:r>
      <w:r>
        <w:rPr>
          <w:sz w:val="24"/>
        </w:rPr>
        <w:t>Fica o Poder Executivo autorizado a incluir no Plano Plurianual para o período de 2006/2009, dentro do Programa “Sentinela – Atenção a Família” a ação “Manutenção do Programa Sentinela – Atenção à Família”.</w:t>
      </w:r>
    </w:p>
    <w:p w:rsidR="008E6838" w:rsidRDefault="008E6838" w:rsidP="008E6838">
      <w:pPr>
        <w:keepNext/>
        <w:jc w:val="both"/>
        <w:outlineLvl w:val="7"/>
        <w:rPr>
          <w:sz w:val="24"/>
        </w:rPr>
      </w:pPr>
    </w:p>
    <w:p w:rsidR="008E6838" w:rsidRDefault="008E6838" w:rsidP="008E6838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 xml:space="preserve">Para atender às despesas de que trata o artigo 1º ficam canceladas, parcialmente, no orçamento vigente as dotações abaixo discriminadas: </w:t>
      </w:r>
    </w:p>
    <w:p w:rsidR="008E6838" w:rsidRDefault="008E6838" w:rsidP="008E6838">
      <w:pPr>
        <w:pStyle w:val="BlockQuotation"/>
        <w:widowControl/>
        <w:ind w:left="0" w:right="0"/>
        <w:rPr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422"/>
        <w:gridCol w:w="1276"/>
      </w:tblGrid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02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PREFEITURA MUNICIPAL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b/>
                <w:sz w:val="24"/>
              </w:rPr>
            </w:pP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0211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b/>
                <w:sz w:val="24"/>
              </w:rPr>
            </w:pPr>
            <w:r>
              <w:rPr>
                <w:b/>
                <w:sz w:val="24"/>
              </w:rPr>
              <w:t>Secretaria Municipal de Desenvolvimento Social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b/>
                <w:sz w:val="24"/>
              </w:rPr>
            </w:pP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021101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Fundo Municipal de Assistência Social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Assistência Social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845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Transferências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0000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Encargos especiais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2099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Apoio ao Centro Comunitário de Pouso Alegre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335043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Subvenções Sociais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2090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Apoio/Centro Comunitário de Córrego do Atalho e </w:t>
            </w:r>
            <w:proofErr w:type="spellStart"/>
            <w:r>
              <w:rPr>
                <w:sz w:val="24"/>
              </w:rPr>
              <w:t>Vigilatos</w:t>
            </w:r>
            <w:proofErr w:type="spellEnd"/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335043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Subvenções Sociais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1.000,00</w:t>
            </w: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2092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Apoio à Assoc. dos Moradores do Alto do Pequi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335043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Subvenções Sociais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1.000,00</w:t>
            </w: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2093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Apoio à Assoc. dos Moradores do Alto do Cristo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335043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Subvenções Sociais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1.000,00</w:t>
            </w: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2095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 xml:space="preserve">Apoio ao Centro Comunitário de </w:t>
            </w:r>
            <w:proofErr w:type="spellStart"/>
            <w:r>
              <w:rPr>
                <w:sz w:val="24"/>
              </w:rPr>
              <w:t>Albertos</w:t>
            </w:r>
            <w:proofErr w:type="spellEnd"/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355043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Subvenções Sociais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1.000,00</w:t>
            </w: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2132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Apoio à Assoc. Moradores dos Bairros Vila Leopoldina e Lajinha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335041</w:t>
            </w: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Contribuições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1.000,00</w:t>
            </w:r>
          </w:p>
        </w:tc>
      </w:tr>
      <w:tr w:rsidR="008E6838" w:rsidTr="00446ACD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</w:p>
        </w:tc>
        <w:tc>
          <w:tcPr>
            <w:tcW w:w="6422" w:type="dxa"/>
          </w:tcPr>
          <w:p w:rsidR="008E6838" w:rsidRDefault="008E6838" w:rsidP="00446ACD">
            <w:pPr>
              <w:keepNext/>
              <w:jc w:val="both"/>
              <w:outlineLvl w:val="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6" w:type="dxa"/>
          </w:tcPr>
          <w:p w:rsidR="008E6838" w:rsidRDefault="008E6838" w:rsidP="00446ACD">
            <w:pPr>
              <w:keepNext/>
              <w:jc w:val="right"/>
              <w:outlineLvl w:val="7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</w:tbl>
    <w:p w:rsidR="008E6838" w:rsidRDefault="008E6838" w:rsidP="008E6838">
      <w:pPr>
        <w:keepNext/>
        <w:ind w:firstLine="1416"/>
        <w:jc w:val="both"/>
        <w:outlineLvl w:val="7"/>
        <w:rPr>
          <w:b/>
          <w:sz w:val="24"/>
        </w:rPr>
      </w:pPr>
    </w:p>
    <w:p w:rsidR="008E6838" w:rsidRDefault="008E6838" w:rsidP="008E6838">
      <w:pPr>
        <w:keepNext/>
        <w:ind w:firstLine="1416"/>
        <w:jc w:val="both"/>
        <w:outlineLvl w:val="7"/>
        <w:rPr>
          <w:sz w:val="24"/>
        </w:rPr>
      </w:pPr>
      <w:r>
        <w:rPr>
          <w:b/>
          <w:sz w:val="24"/>
        </w:rPr>
        <w:t xml:space="preserve">Art. 3º </w:t>
      </w:r>
      <w:r>
        <w:rPr>
          <w:sz w:val="24"/>
        </w:rPr>
        <w:t>Esta Lei entra em vigor na data de sua publicação.</w:t>
      </w:r>
    </w:p>
    <w:p w:rsidR="008E6838" w:rsidRDefault="008E6838" w:rsidP="008E6838">
      <w:pPr>
        <w:keepNext/>
        <w:jc w:val="both"/>
        <w:outlineLvl w:val="7"/>
        <w:rPr>
          <w:sz w:val="24"/>
        </w:rPr>
      </w:pPr>
    </w:p>
    <w:p w:rsidR="008E6838" w:rsidRDefault="008E6838" w:rsidP="008E6838">
      <w:pPr>
        <w:keepNext/>
        <w:jc w:val="both"/>
        <w:outlineLvl w:val="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26 de dezembro de 2005.</w:t>
      </w:r>
    </w:p>
    <w:p w:rsidR="008E6838" w:rsidRDefault="008E6838" w:rsidP="008E6838">
      <w:pPr>
        <w:keepNext/>
        <w:jc w:val="both"/>
        <w:outlineLvl w:val="7"/>
        <w:rPr>
          <w:sz w:val="24"/>
        </w:rPr>
      </w:pPr>
    </w:p>
    <w:p w:rsidR="008E6838" w:rsidRDefault="008E6838" w:rsidP="008E6838">
      <w:pPr>
        <w:keepNext/>
        <w:jc w:val="both"/>
        <w:outlineLvl w:val="7"/>
        <w:rPr>
          <w:sz w:val="24"/>
        </w:rPr>
      </w:pPr>
    </w:p>
    <w:p w:rsidR="008E6838" w:rsidRDefault="008E6838" w:rsidP="008E6838">
      <w:pPr>
        <w:keepNext/>
        <w:jc w:val="both"/>
        <w:outlineLvl w:val="7"/>
        <w:rPr>
          <w:sz w:val="24"/>
        </w:rPr>
      </w:pPr>
    </w:p>
    <w:p w:rsidR="008E6838" w:rsidRDefault="008E6838" w:rsidP="008E6838">
      <w:pPr>
        <w:keepNext/>
        <w:jc w:val="both"/>
        <w:outlineLvl w:val="7"/>
        <w:rPr>
          <w:sz w:val="24"/>
        </w:rPr>
      </w:pPr>
    </w:p>
    <w:p w:rsidR="008E6838" w:rsidRDefault="008E6838" w:rsidP="008E6838">
      <w:pPr>
        <w:keepNext/>
        <w:jc w:val="both"/>
        <w:outlineLvl w:val="7"/>
        <w:rPr>
          <w:sz w:val="24"/>
        </w:rPr>
      </w:pPr>
    </w:p>
    <w:p w:rsidR="008E6838" w:rsidRDefault="008E6838" w:rsidP="008E6838">
      <w:pPr>
        <w:keepNext/>
        <w:jc w:val="center"/>
        <w:outlineLvl w:val="7"/>
        <w:rPr>
          <w:sz w:val="24"/>
        </w:rPr>
      </w:pPr>
    </w:p>
    <w:p w:rsidR="008E6838" w:rsidRDefault="008E6838" w:rsidP="008E6838">
      <w:pPr>
        <w:keepNext/>
        <w:jc w:val="center"/>
        <w:outlineLvl w:val="7"/>
        <w:rPr>
          <w:b/>
          <w:i/>
          <w:sz w:val="24"/>
        </w:rPr>
      </w:pPr>
      <w:r>
        <w:rPr>
          <w:b/>
          <w:i/>
          <w:sz w:val="24"/>
        </w:rPr>
        <w:t>ALUÍSIO VELOSO DA CUNHA</w:t>
      </w:r>
    </w:p>
    <w:p w:rsidR="008E6838" w:rsidRDefault="008E6838" w:rsidP="008E6838">
      <w:pPr>
        <w:keepNext/>
        <w:jc w:val="center"/>
        <w:outlineLvl w:val="7"/>
        <w:rPr>
          <w:sz w:val="24"/>
        </w:rPr>
      </w:pPr>
      <w:r>
        <w:rPr>
          <w:sz w:val="24"/>
        </w:rPr>
        <w:t>Prefeito Municipal</w:t>
      </w:r>
    </w:p>
    <w:p w:rsidR="008E6838" w:rsidRDefault="008E6838" w:rsidP="008E6838">
      <w:pPr>
        <w:keepNext/>
        <w:jc w:val="center"/>
        <w:outlineLvl w:val="7"/>
        <w:rPr>
          <w:sz w:val="24"/>
        </w:rPr>
      </w:pPr>
    </w:p>
    <w:p w:rsidR="008E6838" w:rsidRDefault="008E6838" w:rsidP="008E6838">
      <w:pPr>
        <w:keepNext/>
        <w:jc w:val="center"/>
        <w:outlineLvl w:val="7"/>
        <w:rPr>
          <w:sz w:val="24"/>
        </w:rPr>
      </w:pPr>
    </w:p>
    <w:p w:rsidR="008E6838" w:rsidRDefault="008E6838" w:rsidP="008E6838">
      <w:pPr>
        <w:keepNext/>
        <w:jc w:val="center"/>
        <w:outlineLvl w:val="7"/>
        <w:rPr>
          <w:sz w:val="24"/>
        </w:rPr>
      </w:pPr>
    </w:p>
    <w:p w:rsidR="008E6838" w:rsidRDefault="008E6838" w:rsidP="008E6838">
      <w:pPr>
        <w:keepNext/>
        <w:jc w:val="center"/>
        <w:outlineLvl w:val="7"/>
        <w:rPr>
          <w:sz w:val="24"/>
        </w:rPr>
      </w:pPr>
    </w:p>
    <w:p w:rsidR="008E6838" w:rsidRDefault="008E6838" w:rsidP="008E6838">
      <w:pPr>
        <w:keepNext/>
        <w:jc w:val="center"/>
        <w:outlineLvl w:val="7"/>
        <w:rPr>
          <w:sz w:val="24"/>
        </w:rPr>
      </w:pPr>
    </w:p>
    <w:p w:rsidR="008E6838" w:rsidRDefault="008E6838" w:rsidP="008E6838">
      <w:pPr>
        <w:keepNext/>
        <w:jc w:val="center"/>
        <w:outlineLvl w:val="7"/>
        <w:rPr>
          <w:sz w:val="24"/>
        </w:rPr>
      </w:pPr>
    </w:p>
    <w:p w:rsidR="008E6838" w:rsidRDefault="008E6838" w:rsidP="008E6838">
      <w:pPr>
        <w:pStyle w:val="Ttulo4"/>
        <w:numPr>
          <w:ilvl w:val="0"/>
          <w:numId w:val="0"/>
        </w:numPr>
        <w:ind w:left="720"/>
        <w:jc w:val="center"/>
      </w:pPr>
      <w:r>
        <w:t>JOSÉ JAMIR CHAVES</w:t>
      </w:r>
    </w:p>
    <w:p w:rsidR="008E6838" w:rsidRDefault="008E6838" w:rsidP="008E6838">
      <w:pPr>
        <w:pStyle w:val="Ttulo1"/>
        <w:jc w:val="left"/>
      </w:pPr>
      <w:r>
        <w:t>Oficial d</w:t>
      </w:r>
      <w:bookmarkStart w:id="0" w:name="_GoBack"/>
      <w:bookmarkEnd w:id="0"/>
      <w:r>
        <w:t>e Gabinete</w:t>
      </w:r>
    </w:p>
    <w:p w:rsidR="008E6838" w:rsidRDefault="008E6838" w:rsidP="008E6838">
      <w:pPr>
        <w:pStyle w:val="BlockQuotation"/>
        <w:widowControl/>
        <w:ind w:left="0" w:right="0"/>
      </w:pPr>
    </w:p>
    <w:p w:rsidR="008E6838" w:rsidRDefault="008E6838" w:rsidP="008E6838">
      <w:pPr>
        <w:pStyle w:val="BlockQuotation"/>
        <w:widowControl/>
        <w:ind w:left="0" w:right="0"/>
      </w:pPr>
    </w:p>
    <w:p w:rsidR="008E6838" w:rsidRDefault="008E6838" w:rsidP="008E6838">
      <w:pPr>
        <w:pStyle w:val="BlockQuotation"/>
        <w:widowControl/>
        <w:ind w:left="0" w:right="0"/>
      </w:pPr>
    </w:p>
    <w:p w:rsidR="008E6838" w:rsidRDefault="008E6838" w:rsidP="008E6838">
      <w:pPr>
        <w:pStyle w:val="BlockQuotation"/>
        <w:widowControl/>
        <w:ind w:left="0" w:right="0"/>
      </w:pPr>
    </w:p>
    <w:p w:rsidR="0030374B" w:rsidRDefault="008E6838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1D13"/>
    <w:multiLevelType w:val="singleLevel"/>
    <w:tmpl w:val="92984A70"/>
    <w:lvl w:ilvl="0">
      <w:start w:val="1"/>
      <w:numFmt w:val="upperRoman"/>
      <w:pStyle w:val="Ttulo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38"/>
    <w:rsid w:val="000A2C50"/>
    <w:rsid w:val="00147E9B"/>
    <w:rsid w:val="004662F0"/>
    <w:rsid w:val="005B4ECA"/>
    <w:rsid w:val="0070535B"/>
    <w:rsid w:val="008E6838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94552-280E-4D4D-A2B9-1E895BA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E6838"/>
    <w:pPr>
      <w:keepNext/>
      <w:ind w:left="2124" w:firstLine="708"/>
      <w:jc w:val="center"/>
      <w:outlineLvl w:val="0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8E6838"/>
    <w:pPr>
      <w:keepNext/>
      <w:numPr>
        <w:numId w:val="1"/>
      </w:numPr>
      <w:jc w:val="both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6838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E683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BlockQuotation">
    <w:name w:val="Block Quotation"/>
    <w:basedOn w:val="Normal"/>
    <w:rsid w:val="008E6838"/>
    <w:pPr>
      <w:widowControl w:val="0"/>
      <w:ind w:left="3402" w:right="-658"/>
      <w:jc w:val="both"/>
    </w:pPr>
    <w:rPr>
      <w:sz w:val="24"/>
    </w:rPr>
  </w:style>
  <w:style w:type="paragraph" w:customStyle="1" w:styleId="Norma">
    <w:name w:val="Norma"/>
    <w:basedOn w:val="Normal"/>
    <w:rsid w:val="008E6838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2018-08-02T14:38:00Z</dcterms:created>
  <dcterms:modified xsi:type="dcterms:W3CDTF">2018-08-02T14:38:00Z</dcterms:modified>
</cp:coreProperties>
</file>