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28" w:rsidRDefault="009B0928" w:rsidP="009B092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3808, DE 20 DE ABRIL DE 2006.</w:t>
      </w:r>
    </w:p>
    <w:p w:rsidR="009B0928" w:rsidRDefault="009B0928" w:rsidP="009B0928">
      <w:pPr>
        <w:jc w:val="center"/>
        <w:rPr>
          <w:b/>
          <w:bCs/>
          <w:i/>
          <w:iCs/>
        </w:rPr>
      </w:pPr>
    </w:p>
    <w:p w:rsidR="009B0928" w:rsidRDefault="009B0928" w:rsidP="009B0928">
      <w:pPr>
        <w:ind w:left="4253"/>
        <w:jc w:val="both"/>
      </w:pPr>
      <w:r>
        <w:t>Autoriza o Poder Executivo implantar o Programa que menciona, abrir crédito especial e dá outras providências.</w:t>
      </w:r>
    </w:p>
    <w:p w:rsidR="009B0928" w:rsidRDefault="009B0928" w:rsidP="009B0928">
      <w:pPr>
        <w:ind w:left="4253"/>
        <w:jc w:val="both"/>
      </w:pPr>
    </w:p>
    <w:p w:rsidR="009B0928" w:rsidRDefault="009B0928" w:rsidP="009B0928">
      <w:pPr>
        <w:ind w:left="4253"/>
        <w:jc w:val="both"/>
      </w:pPr>
    </w:p>
    <w:p w:rsidR="009B0928" w:rsidRDefault="009B0928" w:rsidP="009B0928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9B0928" w:rsidRDefault="009B0928" w:rsidP="009B0928">
      <w:pPr>
        <w:jc w:val="both"/>
      </w:pPr>
    </w:p>
    <w:p w:rsidR="009B0928" w:rsidRDefault="009B0928" w:rsidP="009B0928">
      <w:pPr>
        <w:jc w:val="both"/>
      </w:pPr>
    </w:p>
    <w:p w:rsidR="009B0928" w:rsidRDefault="009B0928" w:rsidP="009B0928">
      <w:pPr>
        <w:jc w:val="both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Fica o Poder Executivo autorizado a implantar o Programa “Lar de Amparo ao </w:t>
      </w:r>
      <w:proofErr w:type="spellStart"/>
      <w:r>
        <w:t>Formiguense</w:t>
      </w:r>
      <w:proofErr w:type="spellEnd"/>
      <w:r>
        <w:t xml:space="preserve"> </w:t>
      </w:r>
      <w:smartTag w:uri="urn:schemas-microsoft-com:office:smarttags" w:element="PersonName">
        <w:smartTagPr>
          <w:attr w:name="ProductID" w:val="em Tratamento Fora"/>
        </w:smartTagPr>
        <w:r>
          <w:t>em Tratamento Fora</w:t>
        </w:r>
      </w:smartTag>
      <w:r>
        <w:t xml:space="preserve"> do Domicílio”, destinado a prestar assistência e apoio ao cidadão e cidadã </w:t>
      </w:r>
      <w:proofErr w:type="spellStart"/>
      <w:r>
        <w:t>Formiguense</w:t>
      </w:r>
      <w:proofErr w:type="spellEnd"/>
      <w:r>
        <w:t xml:space="preserve"> em tratamento de saúde na cidade de Belo Horizonte/MG.</w:t>
      </w:r>
    </w:p>
    <w:p w:rsidR="009B0928" w:rsidRDefault="009B0928" w:rsidP="009B0928">
      <w:pPr>
        <w:jc w:val="both"/>
      </w:pPr>
    </w:p>
    <w:p w:rsidR="009B0928" w:rsidRDefault="009B0928" w:rsidP="009B0928">
      <w:pPr>
        <w:jc w:val="both"/>
      </w:pPr>
      <w:r>
        <w:tab/>
      </w:r>
      <w:r>
        <w:tab/>
      </w:r>
      <w:r>
        <w:rPr>
          <w:b/>
          <w:bCs/>
        </w:rPr>
        <w:t xml:space="preserve">Art. 2º </w:t>
      </w:r>
      <w:r>
        <w:t xml:space="preserve">Para a implantação do Programa fica o Poder Executivo autorizado a custear a locação de um imóvel </w:t>
      </w:r>
      <w:smartTag w:uri="urn:schemas-microsoft-com:office:smarttags" w:element="PersonName">
        <w:smartTagPr>
          <w:attr w:name="ProductID" w:val="em Belo Horizonte"/>
        </w:smartTagPr>
        <w:r>
          <w:t>em Belo Horizonte</w:t>
        </w:r>
      </w:smartTag>
      <w:r>
        <w:t xml:space="preserve"> e adquirir equipamentos, móveis e utensílios necessários ao funcionamento do “Lar de Amparo ao </w:t>
      </w:r>
      <w:proofErr w:type="spellStart"/>
      <w:r>
        <w:t>Formiguense</w:t>
      </w:r>
      <w:proofErr w:type="spellEnd"/>
      <w:r>
        <w:t xml:space="preserve"> </w:t>
      </w:r>
      <w:smartTag w:uri="urn:schemas-microsoft-com:office:smarttags" w:element="PersonName">
        <w:smartTagPr>
          <w:attr w:name="ProductID" w:val="em Tratamento Fora"/>
        </w:smartTagPr>
        <w:r>
          <w:t>em Tratamento Fora</w:t>
        </w:r>
      </w:smartTag>
      <w:r>
        <w:t xml:space="preserve"> do Domicílio”.</w:t>
      </w:r>
    </w:p>
    <w:p w:rsidR="009B0928" w:rsidRDefault="009B0928" w:rsidP="009B0928">
      <w:pPr>
        <w:jc w:val="both"/>
      </w:pPr>
    </w:p>
    <w:p w:rsidR="009B0928" w:rsidRDefault="009B0928" w:rsidP="009B0928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 xml:space="preserve">Fica o Poder Executivo autorizado a custear a manutenção do “Lar de Amparo ao </w:t>
      </w:r>
      <w:proofErr w:type="spellStart"/>
      <w:r>
        <w:t>Formiguense</w:t>
      </w:r>
      <w:proofErr w:type="spellEnd"/>
      <w:r>
        <w:t xml:space="preserve"> </w:t>
      </w:r>
      <w:smartTag w:uri="urn:schemas-microsoft-com:office:smarttags" w:element="PersonName">
        <w:smartTagPr>
          <w:attr w:name="ProductID" w:val="em Tratamento Fora"/>
        </w:smartTagPr>
        <w:r>
          <w:t>em Tratamento Fora</w:t>
        </w:r>
      </w:smartTag>
      <w:r>
        <w:t xml:space="preserve"> do Domicílio” arcando com a despesa relativa ao material de consumo, contratação de pessoal, energia elétrica, telefone, água etc.</w:t>
      </w:r>
    </w:p>
    <w:p w:rsidR="009B0928" w:rsidRDefault="009B0928" w:rsidP="009B0928">
      <w:pPr>
        <w:jc w:val="both"/>
      </w:pPr>
    </w:p>
    <w:p w:rsidR="009B0928" w:rsidRDefault="009B0928" w:rsidP="009B0928">
      <w:pPr>
        <w:jc w:val="both"/>
      </w:pPr>
      <w:r>
        <w:tab/>
      </w:r>
      <w:r>
        <w:tab/>
      </w:r>
      <w:r>
        <w:rPr>
          <w:b/>
          <w:bCs/>
        </w:rPr>
        <w:t xml:space="preserve">Art. 3º </w:t>
      </w:r>
      <w:r>
        <w:t xml:space="preserve">Fica o Poder Executivo autorizado a firmar Convênio com Entidade Privada sem fins lucrativos que se interesse em administrar e custear o “Lar de Amparo ao </w:t>
      </w:r>
      <w:proofErr w:type="spellStart"/>
      <w:r>
        <w:t>Formiguense</w:t>
      </w:r>
      <w:proofErr w:type="spellEnd"/>
      <w:r>
        <w:t xml:space="preserve"> </w:t>
      </w:r>
      <w:smartTag w:uri="urn:schemas-microsoft-com:office:smarttags" w:element="PersonName">
        <w:smartTagPr>
          <w:attr w:name="ProductID" w:val="em Tratamento Fora"/>
        </w:smartTagPr>
        <w:r>
          <w:t>em Tratamento Fora</w:t>
        </w:r>
      </w:smartTag>
      <w:r>
        <w:t xml:space="preserve"> do Domicílio”.</w:t>
      </w:r>
    </w:p>
    <w:p w:rsidR="009B0928" w:rsidRDefault="009B0928" w:rsidP="009B0928">
      <w:pPr>
        <w:jc w:val="both"/>
      </w:pPr>
    </w:p>
    <w:p w:rsidR="009B0928" w:rsidRDefault="009B0928" w:rsidP="009B0928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No Convênio a ser celebrado entre o Município e a Entidade interessada poderá constar a cessão dos equipamentos e móveis adquiridos pela Administração Municipal, bem como o custeio, por parte da Administração Municipal, de outras despesas.</w:t>
      </w:r>
    </w:p>
    <w:p w:rsidR="009B0928" w:rsidRDefault="009B0928" w:rsidP="009B0928">
      <w:pPr>
        <w:jc w:val="both"/>
      </w:pPr>
    </w:p>
    <w:p w:rsidR="009B0928" w:rsidRDefault="009B0928" w:rsidP="009B0928">
      <w:pPr>
        <w:jc w:val="both"/>
      </w:pPr>
      <w:r>
        <w:tab/>
      </w:r>
      <w:r>
        <w:tab/>
      </w:r>
      <w:r>
        <w:rPr>
          <w:b/>
          <w:bCs/>
        </w:rPr>
        <w:t xml:space="preserve">Art. 4º </w:t>
      </w:r>
      <w:r>
        <w:t>Fica o Poder Executivo autorizado a abrir, no orçamento vigente, crédito especial, no valor de R$ 24.320,00 (vinte e quatro mil, trezentos e vinte reais), conforme a seguinte discriminação:</w:t>
      </w:r>
    </w:p>
    <w:p w:rsidR="009B0928" w:rsidRDefault="009B0928" w:rsidP="009B0928">
      <w:pPr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095"/>
        <w:gridCol w:w="1560"/>
      </w:tblGrid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lastRenderedPageBreak/>
              <w:t>02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PREFEITURA MUNICIPAL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02.11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SECRETARIA DE DESENVOLVIMENTO SOCIAL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pStyle w:val="Norma"/>
              <w:keepNext/>
              <w:outlineLvl w:val="7"/>
            </w:pPr>
            <w:r>
              <w:t>02.11.01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FUNDO MUNICIPAL DE ASSISTÊNCIA SOCIAL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0824400092.345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Manutenção do Lar de Amparo ao Cidadão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319004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Contratação por Tempo Determinado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12.820,00</w:t>
            </w: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319011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proofErr w:type="gramStart"/>
            <w:r>
              <w:t>Vencimento e Vantagens Fixas</w:t>
            </w:r>
            <w:proofErr w:type="gramEnd"/>
            <w:r>
              <w:t xml:space="preserve"> – Pessoal Civil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100,00</w:t>
            </w: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319013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Obrigações Patronais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100,00</w:t>
            </w: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319016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Outras Despesas Variáveis – Pessoal Civil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100,00</w:t>
            </w: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319094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Indenizações e Restituições Trabalhistas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100,00</w:t>
            </w: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339030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Material de Consumo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5.000,00</w:t>
            </w: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339036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Outros Serviços de Terceiros - Pessoa Física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Outros Serviços de Terceiros – Pessoa Jurídica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339047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Obrigações Tributárias e Contributivas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100,00</w:t>
            </w: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449052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proofErr w:type="gramStart"/>
            <w:r>
              <w:t>Equipamentos e Material Permanente</w:t>
            </w:r>
            <w:proofErr w:type="gramEnd"/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5.000,00</w:t>
            </w: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TOTAL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24.320,00</w:t>
            </w:r>
          </w:p>
        </w:tc>
      </w:tr>
    </w:tbl>
    <w:p w:rsidR="009B0928" w:rsidRDefault="009B0928" w:rsidP="009B0928">
      <w:pPr>
        <w:jc w:val="both"/>
      </w:pPr>
    </w:p>
    <w:p w:rsidR="009B0928" w:rsidRDefault="009B0928" w:rsidP="009B0928">
      <w:pPr>
        <w:keepNext/>
        <w:ind w:firstLine="708"/>
        <w:jc w:val="both"/>
        <w:outlineLvl w:val="7"/>
      </w:pPr>
      <w:r>
        <w:tab/>
      </w:r>
      <w:r>
        <w:rPr>
          <w:b/>
          <w:bCs/>
        </w:rPr>
        <w:t>Parágrafo único:</w:t>
      </w:r>
      <w:r>
        <w:t xml:space="preserve"> Fica o Poder Executivo autorizado a incluir no plano plurianual, para o período 2006/2009, dentro do programa “Atenção a Famílias Carentes”, a ação “Manutenção do Lar de Amparo ao Cidadão”.</w:t>
      </w:r>
    </w:p>
    <w:p w:rsidR="009B0928" w:rsidRDefault="009B0928" w:rsidP="009B0928">
      <w:pPr>
        <w:keepNext/>
        <w:ind w:firstLine="708"/>
        <w:jc w:val="both"/>
        <w:outlineLvl w:val="7"/>
      </w:pPr>
    </w:p>
    <w:p w:rsidR="009B0928" w:rsidRDefault="009B0928" w:rsidP="009B0928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>Art. 5º</w:t>
      </w:r>
      <w:r>
        <w:t xml:space="preserve"> Para fazer face às despesas de que trata o artigo primeiro, fica cancelada parcialmente no Orçamento Vigente, a dotação abaixo discriminada:                     </w:t>
      </w:r>
    </w:p>
    <w:p w:rsidR="009B0928" w:rsidRDefault="009B0928" w:rsidP="009B0928">
      <w:pPr>
        <w:pStyle w:val="Recuodecorpodetexto"/>
        <w:keepNext/>
        <w:outlineLvl w:val="7"/>
        <w:rPr>
          <w:rFonts w:ascii="Times New Roman" w:hAnsi="Times New Roman" w:cs="Times New Roman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095"/>
        <w:gridCol w:w="1560"/>
      </w:tblGrid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02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PREFEITURA MUNICIPAL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01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GABINETE DO PREFEITO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041220001 2.005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Manutenção do Convênio c/ a Polícia Militar-MG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3390 30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Material de Consumo 0035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10.000,00</w:t>
            </w: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041220001 2.008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 xml:space="preserve">Manutenção </w:t>
            </w:r>
            <w:proofErr w:type="spellStart"/>
            <w:r>
              <w:t>Conv</w:t>
            </w:r>
            <w:proofErr w:type="spellEnd"/>
            <w:r>
              <w:t>. c/ a Secretaria Estado Seg. Pública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3190 04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Contratação por Tempo Determinado 0045</w:t>
            </w: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14.320,00</w:t>
            </w:r>
          </w:p>
        </w:tc>
      </w:tr>
      <w:tr w:rsidR="009B0928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B0928" w:rsidRDefault="009B0928" w:rsidP="00A55C2B">
            <w:pPr>
              <w:keepNext/>
              <w:jc w:val="both"/>
              <w:outlineLvl w:val="7"/>
            </w:pPr>
            <w:r>
              <w:t>TOTAL</w:t>
            </w:r>
          </w:p>
        </w:tc>
        <w:tc>
          <w:tcPr>
            <w:tcW w:w="6095" w:type="dxa"/>
          </w:tcPr>
          <w:p w:rsidR="009B0928" w:rsidRDefault="009B0928" w:rsidP="00A55C2B">
            <w:pPr>
              <w:keepNext/>
              <w:jc w:val="both"/>
              <w:outlineLvl w:val="7"/>
            </w:pPr>
          </w:p>
        </w:tc>
        <w:tc>
          <w:tcPr>
            <w:tcW w:w="1560" w:type="dxa"/>
          </w:tcPr>
          <w:p w:rsidR="009B0928" w:rsidRDefault="009B0928" w:rsidP="00A55C2B">
            <w:pPr>
              <w:keepNext/>
              <w:jc w:val="right"/>
              <w:outlineLvl w:val="7"/>
            </w:pPr>
            <w:r>
              <w:t>24.320,00</w:t>
            </w:r>
          </w:p>
        </w:tc>
      </w:tr>
    </w:tbl>
    <w:p w:rsidR="009B0928" w:rsidRDefault="009B0928" w:rsidP="009B0928">
      <w:pPr>
        <w:jc w:val="both"/>
      </w:pPr>
    </w:p>
    <w:p w:rsidR="009B0928" w:rsidRDefault="009B0928" w:rsidP="009B0928">
      <w:pPr>
        <w:jc w:val="both"/>
      </w:pPr>
      <w:r>
        <w:tab/>
      </w:r>
      <w:r>
        <w:tab/>
      </w:r>
      <w:r>
        <w:rPr>
          <w:b/>
          <w:bCs/>
        </w:rPr>
        <w:t xml:space="preserve">Art. 6º </w:t>
      </w:r>
      <w:r>
        <w:t>Esta Lei entrará em vigor na data de sua publicação.</w:t>
      </w:r>
    </w:p>
    <w:p w:rsidR="009B0928" w:rsidRDefault="009B0928" w:rsidP="009B0928">
      <w:pPr>
        <w:jc w:val="both"/>
      </w:pPr>
    </w:p>
    <w:p w:rsidR="009B0928" w:rsidRDefault="009B0928" w:rsidP="009B0928">
      <w:pPr>
        <w:jc w:val="both"/>
      </w:pPr>
    </w:p>
    <w:p w:rsidR="009B0928" w:rsidRDefault="009B0928" w:rsidP="009B0928">
      <w:pPr>
        <w:jc w:val="both"/>
      </w:pPr>
      <w:r>
        <w:tab/>
      </w:r>
      <w:r>
        <w:tab/>
        <w:t>Gabinete do Prefeito em Formiga, 20 de abril de 2006.</w:t>
      </w:r>
    </w:p>
    <w:p w:rsidR="009B0928" w:rsidRDefault="009B0928" w:rsidP="009B0928">
      <w:pPr>
        <w:jc w:val="center"/>
      </w:pPr>
    </w:p>
    <w:p w:rsidR="009B0928" w:rsidRDefault="009B0928" w:rsidP="009B0928">
      <w:pPr>
        <w:jc w:val="center"/>
      </w:pPr>
      <w:bookmarkStart w:id="0" w:name="_GoBack"/>
      <w:bookmarkEnd w:id="0"/>
    </w:p>
    <w:p w:rsidR="009B0928" w:rsidRDefault="009B0928" w:rsidP="009B0928">
      <w:pPr>
        <w:keepNext/>
        <w:jc w:val="center"/>
        <w:outlineLvl w:val="7"/>
        <w:rPr>
          <w:b/>
          <w:i/>
        </w:rPr>
      </w:pPr>
      <w:r>
        <w:rPr>
          <w:b/>
          <w:i/>
        </w:rPr>
        <w:t>ALUÍSIO VELOSO DA CUNHA</w:t>
      </w:r>
    </w:p>
    <w:p w:rsidR="009B0928" w:rsidRDefault="009B0928" w:rsidP="009B0928">
      <w:pPr>
        <w:keepNext/>
        <w:jc w:val="center"/>
        <w:outlineLvl w:val="7"/>
      </w:pPr>
      <w:r>
        <w:t>Prefeito Municipal</w:t>
      </w:r>
    </w:p>
    <w:p w:rsidR="009B0928" w:rsidRDefault="009B0928" w:rsidP="009B0928">
      <w:pPr>
        <w:keepNext/>
        <w:jc w:val="center"/>
        <w:outlineLvl w:val="7"/>
      </w:pPr>
    </w:p>
    <w:p w:rsidR="009B0928" w:rsidRDefault="009B0928" w:rsidP="009B0928">
      <w:pPr>
        <w:keepNext/>
        <w:jc w:val="center"/>
        <w:outlineLvl w:val="7"/>
      </w:pPr>
    </w:p>
    <w:p w:rsidR="009B0928" w:rsidRDefault="009B0928" w:rsidP="009B0928">
      <w:pPr>
        <w:keepNext/>
        <w:jc w:val="center"/>
        <w:outlineLvl w:val="7"/>
      </w:pPr>
    </w:p>
    <w:p w:rsidR="009B0928" w:rsidRDefault="009B0928" w:rsidP="009B0928">
      <w:pPr>
        <w:keepNext/>
        <w:jc w:val="center"/>
        <w:outlineLvl w:val="7"/>
      </w:pPr>
    </w:p>
    <w:p w:rsidR="009B0928" w:rsidRDefault="009B0928" w:rsidP="009B0928">
      <w:pPr>
        <w:keepNext/>
        <w:jc w:val="center"/>
        <w:outlineLvl w:val="7"/>
      </w:pPr>
    </w:p>
    <w:p w:rsidR="009B0928" w:rsidRDefault="009B0928" w:rsidP="009B0928">
      <w:pPr>
        <w:keepNext/>
        <w:jc w:val="center"/>
        <w:outlineLvl w:val="7"/>
      </w:pPr>
    </w:p>
    <w:p w:rsidR="009B0928" w:rsidRDefault="009B0928" w:rsidP="009B0928">
      <w:pPr>
        <w:pStyle w:val="Ttulo4"/>
      </w:pPr>
      <w:r>
        <w:t>JOSÉ JAMIR CHAVES</w:t>
      </w:r>
    </w:p>
    <w:p w:rsidR="009B0928" w:rsidRDefault="009B0928" w:rsidP="009B0928">
      <w:pPr>
        <w:pStyle w:val="Ttulo1"/>
        <w:rPr>
          <w:szCs w:val="20"/>
        </w:rPr>
      </w:pPr>
      <w:r>
        <w:rPr>
          <w:szCs w:val="20"/>
        </w:rPr>
        <w:t>Oficial de Gabinete</w:t>
      </w:r>
    </w:p>
    <w:p w:rsidR="0030374B" w:rsidRDefault="009B0928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28"/>
    <w:rsid w:val="000A2C50"/>
    <w:rsid w:val="00147E9B"/>
    <w:rsid w:val="004662F0"/>
    <w:rsid w:val="005B4ECA"/>
    <w:rsid w:val="0070535B"/>
    <w:rsid w:val="009B092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D601A-4D11-42F6-B3EA-78E83970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0928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9B0928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09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9B0928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customStyle="1" w:styleId="Norma">
    <w:name w:val="Norma"/>
    <w:basedOn w:val="Normal"/>
    <w:rsid w:val="009B0928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9B0928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B0928"/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2018-08-06T12:41:00Z</dcterms:created>
  <dcterms:modified xsi:type="dcterms:W3CDTF">2018-08-06T12:41:00Z</dcterms:modified>
</cp:coreProperties>
</file>