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64" w:rsidRDefault="00010464" w:rsidP="00010464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3872, DE 17 DE AGOSTO DE 2006.</w:t>
      </w: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  <w:r>
        <w:rPr>
          <w:szCs w:val="24"/>
        </w:rPr>
        <w:t>Altera redação de dispositivo que menciona e dá outras providências.</w:t>
      </w: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010464" w:rsidRDefault="00010464" w:rsidP="00010464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O artigo 2º da Lei nº 3818, de 27 de abril de 2006, alterado pela Lei nº 3865, de 30 de junho de </w:t>
      </w:r>
      <w:proofErr w:type="gramStart"/>
      <w:r>
        <w:rPr>
          <w:szCs w:val="24"/>
        </w:rPr>
        <w:t>2006,  passa</w:t>
      </w:r>
      <w:proofErr w:type="gramEnd"/>
      <w:r>
        <w:rPr>
          <w:szCs w:val="24"/>
        </w:rPr>
        <w:t xml:space="preserve"> a viger com a seguinte redação: </w:t>
      </w:r>
    </w:p>
    <w:p w:rsidR="00010464" w:rsidRDefault="00010464" w:rsidP="00010464">
      <w:pPr>
        <w:pStyle w:val="Norma"/>
        <w:rPr>
          <w:szCs w:val="24"/>
        </w:rPr>
      </w:pPr>
    </w:p>
    <w:p w:rsidR="00010464" w:rsidRDefault="00010464" w:rsidP="00010464">
      <w:pPr>
        <w:pStyle w:val="BlockQuotation"/>
        <w:widowControl/>
        <w:ind w:left="0" w:right="0" w:firstLine="1416"/>
        <w:rPr>
          <w:i/>
          <w:iCs/>
          <w:szCs w:val="24"/>
        </w:rPr>
      </w:pPr>
      <w:r>
        <w:rPr>
          <w:b/>
          <w:i/>
          <w:iCs/>
          <w:szCs w:val="24"/>
        </w:rPr>
        <w:t xml:space="preserve">“Art. 2º </w:t>
      </w:r>
      <w:r>
        <w:rPr>
          <w:i/>
          <w:iCs/>
          <w:szCs w:val="24"/>
        </w:rPr>
        <w:t xml:space="preserve">Para atender às despesas do artigo 1º fica o Poder Executivo autorizado a abrir, no orçamento vigente, Crédito </w:t>
      </w:r>
      <w:proofErr w:type="gramStart"/>
      <w:r>
        <w:rPr>
          <w:i/>
          <w:iCs/>
          <w:szCs w:val="24"/>
        </w:rPr>
        <w:t>Especial  no</w:t>
      </w:r>
      <w:proofErr w:type="gramEnd"/>
      <w:r>
        <w:rPr>
          <w:i/>
          <w:iCs/>
          <w:szCs w:val="24"/>
        </w:rPr>
        <w:t xml:space="preserve">  valor de R$ 500,00 (quinhentos reais), conforme discriminação abaixo:</w:t>
      </w:r>
    </w:p>
    <w:p w:rsidR="00010464" w:rsidRDefault="00010464" w:rsidP="00010464">
      <w:pPr>
        <w:pStyle w:val="BlockQuotation"/>
        <w:widowControl/>
        <w:ind w:left="0" w:right="0" w:firstLine="1416"/>
        <w:rPr>
          <w:i/>
          <w:iCs/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01046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804" w:type="dxa"/>
          </w:tcPr>
          <w:p w:rsidR="00010464" w:rsidRDefault="00010464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PREFEITURA MUNICIPAL</w:t>
            </w:r>
          </w:p>
        </w:tc>
        <w:tc>
          <w:tcPr>
            <w:tcW w:w="1490" w:type="dxa"/>
          </w:tcPr>
          <w:p w:rsidR="00010464" w:rsidRDefault="00010464" w:rsidP="00A55C2B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01046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10464" w:rsidRDefault="00010464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0211</w:t>
            </w:r>
          </w:p>
        </w:tc>
        <w:tc>
          <w:tcPr>
            <w:tcW w:w="6804" w:type="dxa"/>
          </w:tcPr>
          <w:p w:rsidR="00010464" w:rsidRDefault="00010464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Secretaria Municipal de Desenvolvimento Humano</w:t>
            </w:r>
          </w:p>
        </w:tc>
        <w:tc>
          <w:tcPr>
            <w:tcW w:w="1490" w:type="dxa"/>
          </w:tcPr>
          <w:p w:rsidR="00010464" w:rsidRDefault="00010464" w:rsidP="00A55C2B">
            <w:pPr>
              <w:jc w:val="right"/>
              <w:rPr>
                <w:i/>
                <w:iCs/>
              </w:rPr>
            </w:pPr>
          </w:p>
        </w:tc>
      </w:tr>
      <w:tr w:rsidR="0001046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021101</w:t>
            </w:r>
          </w:p>
        </w:tc>
        <w:tc>
          <w:tcPr>
            <w:tcW w:w="6804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Fundo Municipal de Assistência Social</w:t>
            </w:r>
          </w:p>
        </w:tc>
        <w:tc>
          <w:tcPr>
            <w:tcW w:w="1490" w:type="dxa"/>
          </w:tcPr>
          <w:p w:rsidR="00010464" w:rsidRDefault="00010464" w:rsidP="00A55C2B">
            <w:pPr>
              <w:jc w:val="right"/>
              <w:rPr>
                <w:i/>
                <w:iCs/>
              </w:rPr>
            </w:pPr>
          </w:p>
        </w:tc>
      </w:tr>
      <w:tr w:rsidR="0001046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6804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Assistência Social</w:t>
            </w:r>
          </w:p>
        </w:tc>
        <w:tc>
          <w:tcPr>
            <w:tcW w:w="1490" w:type="dxa"/>
          </w:tcPr>
          <w:p w:rsidR="00010464" w:rsidRDefault="00010464" w:rsidP="00A55C2B">
            <w:pPr>
              <w:jc w:val="right"/>
              <w:rPr>
                <w:i/>
                <w:iCs/>
              </w:rPr>
            </w:pPr>
          </w:p>
        </w:tc>
      </w:tr>
      <w:tr w:rsidR="0001046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845</w:t>
            </w:r>
          </w:p>
        </w:tc>
        <w:tc>
          <w:tcPr>
            <w:tcW w:w="6804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Transferências</w:t>
            </w:r>
          </w:p>
        </w:tc>
        <w:tc>
          <w:tcPr>
            <w:tcW w:w="1490" w:type="dxa"/>
          </w:tcPr>
          <w:p w:rsidR="00010464" w:rsidRDefault="00010464" w:rsidP="00A55C2B">
            <w:pPr>
              <w:jc w:val="right"/>
              <w:rPr>
                <w:i/>
                <w:iCs/>
              </w:rPr>
            </w:pPr>
          </w:p>
        </w:tc>
      </w:tr>
      <w:tr w:rsidR="0001046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0000</w:t>
            </w:r>
          </w:p>
        </w:tc>
        <w:tc>
          <w:tcPr>
            <w:tcW w:w="6804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Encargos Especiais</w:t>
            </w:r>
          </w:p>
        </w:tc>
        <w:tc>
          <w:tcPr>
            <w:tcW w:w="1490" w:type="dxa"/>
          </w:tcPr>
          <w:p w:rsidR="00010464" w:rsidRDefault="00010464" w:rsidP="00A55C2B">
            <w:pPr>
              <w:jc w:val="right"/>
              <w:rPr>
                <w:i/>
                <w:iCs/>
              </w:rPr>
            </w:pPr>
          </w:p>
        </w:tc>
      </w:tr>
      <w:tr w:rsidR="0001046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0123</w:t>
            </w:r>
          </w:p>
        </w:tc>
        <w:tc>
          <w:tcPr>
            <w:tcW w:w="6804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Apoio à Associação de Moradores da Comunidade São Francisco de Assis</w:t>
            </w:r>
          </w:p>
        </w:tc>
        <w:tc>
          <w:tcPr>
            <w:tcW w:w="1490" w:type="dxa"/>
          </w:tcPr>
          <w:p w:rsidR="00010464" w:rsidRDefault="00010464" w:rsidP="00A55C2B">
            <w:pPr>
              <w:jc w:val="right"/>
              <w:rPr>
                <w:i/>
                <w:iCs/>
              </w:rPr>
            </w:pPr>
          </w:p>
        </w:tc>
      </w:tr>
      <w:tr w:rsidR="0001046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335041</w:t>
            </w:r>
          </w:p>
        </w:tc>
        <w:tc>
          <w:tcPr>
            <w:tcW w:w="6804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Contribuições</w:t>
            </w:r>
          </w:p>
        </w:tc>
        <w:tc>
          <w:tcPr>
            <w:tcW w:w="1490" w:type="dxa"/>
          </w:tcPr>
          <w:p w:rsidR="00010464" w:rsidRDefault="00010464" w:rsidP="00A55C2B">
            <w:pPr>
              <w:jc w:val="right"/>
              <w:rPr>
                <w:i/>
                <w:iCs/>
              </w:rPr>
            </w:pPr>
          </w:p>
        </w:tc>
      </w:tr>
      <w:tr w:rsidR="0001046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335043</w:t>
            </w:r>
          </w:p>
        </w:tc>
        <w:tc>
          <w:tcPr>
            <w:tcW w:w="6804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Subvenções Sociais</w:t>
            </w:r>
          </w:p>
        </w:tc>
        <w:tc>
          <w:tcPr>
            <w:tcW w:w="1490" w:type="dxa"/>
          </w:tcPr>
          <w:p w:rsidR="00010464" w:rsidRDefault="00010464" w:rsidP="00A55C2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R$ 500,00</w:t>
            </w:r>
          </w:p>
        </w:tc>
      </w:tr>
      <w:tr w:rsidR="00010464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10464" w:rsidRDefault="00010464" w:rsidP="00A55C2B">
            <w:pPr>
              <w:jc w:val="both"/>
              <w:rPr>
                <w:i/>
                <w:iCs/>
              </w:rPr>
            </w:pPr>
          </w:p>
        </w:tc>
        <w:tc>
          <w:tcPr>
            <w:tcW w:w="6804" w:type="dxa"/>
          </w:tcPr>
          <w:p w:rsidR="00010464" w:rsidRDefault="00010464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490" w:type="dxa"/>
          </w:tcPr>
          <w:p w:rsidR="00010464" w:rsidRDefault="00010464" w:rsidP="00A55C2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R$ </w:t>
            </w:r>
            <w:smartTag w:uri="urn:schemas-microsoft-com:office:smarttags" w:element="metricconverter">
              <w:smartTagPr>
                <w:attr w:name="ProductID" w:val="500,00”"/>
              </w:smartTagPr>
              <w:r>
                <w:rPr>
                  <w:b/>
                  <w:bCs/>
                  <w:i/>
                  <w:iCs/>
                </w:rPr>
                <w:t>500,00”</w:t>
              </w:r>
            </w:smartTag>
          </w:p>
        </w:tc>
      </w:tr>
    </w:tbl>
    <w:p w:rsidR="00010464" w:rsidRDefault="00010464" w:rsidP="00010464">
      <w:pPr>
        <w:pStyle w:val="Norma"/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010464" w:rsidRDefault="00010464" w:rsidP="00010464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Esta Lei entra em vigor na data de sua publicação.</w:t>
      </w:r>
    </w:p>
    <w:p w:rsidR="00010464" w:rsidRDefault="00010464" w:rsidP="00010464">
      <w:pPr>
        <w:ind w:firstLine="1416"/>
        <w:jc w:val="both"/>
      </w:pPr>
    </w:p>
    <w:p w:rsidR="00010464" w:rsidRDefault="00010464" w:rsidP="00010464">
      <w:pPr>
        <w:ind w:firstLine="1416"/>
        <w:jc w:val="both"/>
      </w:pPr>
      <w:r>
        <w:t>Gabinete do Prefeito em Formiga, 17 de agosto de 2006.</w:t>
      </w:r>
    </w:p>
    <w:p w:rsidR="00010464" w:rsidRDefault="00010464" w:rsidP="00010464">
      <w:pPr>
        <w:ind w:firstLine="1416"/>
        <w:jc w:val="both"/>
      </w:pPr>
    </w:p>
    <w:p w:rsidR="00010464" w:rsidRDefault="00010464" w:rsidP="00010464">
      <w:pPr>
        <w:ind w:firstLine="1416"/>
        <w:jc w:val="both"/>
      </w:pPr>
    </w:p>
    <w:p w:rsidR="00010464" w:rsidRDefault="00010464" w:rsidP="00010464">
      <w:pPr>
        <w:ind w:firstLine="1416"/>
        <w:jc w:val="both"/>
      </w:pPr>
    </w:p>
    <w:p w:rsidR="00010464" w:rsidRDefault="00010464" w:rsidP="00010464">
      <w:pPr>
        <w:ind w:firstLine="1416"/>
        <w:jc w:val="both"/>
      </w:pPr>
    </w:p>
    <w:p w:rsidR="00010464" w:rsidRDefault="00010464" w:rsidP="00010464">
      <w:pPr>
        <w:ind w:firstLine="1416"/>
        <w:jc w:val="both"/>
      </w:pPr>
    </w:p>
    <w:p w:rsidR="00010464" w:rsidRDefault="00010464" w:rsidP="00010464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010464" w:rsidRDefault="00010464" w:rsidP="00010464">
      <w:pPr>
        <w:pStyle w:val="Norma"/>
        <w:jc w:val="center"/>
        <w:rPr>
          <w:szCs w:val="24"/>
        </w:rPr>
      </w:pPr>
      <w:r>
        <w:rPr>
          <w:szCs w:val="24"/>
        </w:rPr>
        <w:t>Prefeito Municipal</w:t>
      </w:r>
    </w:p>
    <w:p w:rsidR="00010464" w:rsidRDefault="00010464" w:rsidP="00010464">
      <w:pPr>
        <w:pStyle w:val="Norma"/>
        <w:jc w:val="center"/>
        <w:rPr>
          <w:szCs w:val="24"/>
        </w:rPr>
      </w:pPr>
    </w:p>
    <w:p w:rsidR="00010464" w:rsidRDefault="00010464" w:rsidP="00010464">
      <w:pPr>
        <w:pStyle w:val="Norma"/>
        <w:jc w:val="center"/>
        <w:rPr>
          <w:szCs w:val="24"/>
        </w:rPr>
      </w:pPr>
    </w:p>
    <w:p w:rsidR="00010464" w:rsidRDefault="00010464" w:rsidP="00010464">
      <w:pPr>
        <w:pStyle w:val="Norma"/>
        <w:jc w:val="center"/>
        <w:rPr>
          <w:szCs w:val="24"/>
        </w:rPr>
      </w:pPr>
    </w:p>
    <w:p w:rsidR="00010464" w:rsidRDefault="00010464" w:rsidP="00010464">
      <w:pPr>
        <w:pStyle w:val="Norma"/>
        <w:jc w:val="center"/>
        <w:rPr>
          <w:szCs w:val="24"/>
        </w:rPr>
      </w:pPr>
    </w:p>
    <w:p w:rsidR="00010464" w:rsidRDefault="00010464" w:rsidP="00010464">
      <w:pPr>
        <w:pStyle w:val="Norma"/>
        <w:jc w:val="center"/>
        <w:rPr>
          <w:szCs w:val="24"/>
        </w:rPr>
      </w:pPr>
    </w:p>
    <w:p w:rsidR="00010464" w:rsidRDefault="00010464" w:rsidP="00010464">
      <w:pPr>
        <w:pStyle w:val="Norma"/>
        <w:jc w:val="center"/>
        <w:rPr>
          <w:b/>
          <w:i/>
          <w:szCs w:val="24"/>
        </w:rPr>
      </w:pPr>
      <w:r>
        <w:rPr>
          <w:b/>
          <w:i/>
          <w:szCs w:val="24"/>
        </w:rPr>
        <w:lastRenderedPageBreak/>
        <w:t>JOSÉ JAMIR CHAVES</w:t>
      </w:r>
    </w:p>
    <w:p w:rsidR="00010464" w:rsidRPr="00D32F78" w:rsidRDefault="00010464" w:rsidP="00010464">
      <w:pPr>
        <w:pStyle w:val="Norma"/>
        <w:jc w:val="center"/>
        <w:rPr>
          <w:szCs w:val="24"/>
        </w:rPr>
      </w:pPr>
      <w:r>
        <w:rPr>
          <w:szCs w:val="24"/>
        </w:rPr>
        <w:t>Secretário de Governo</w:t>
      </w:r>
    </w:p>
    <w:p w:rsidR="00010464" w:rsidRDefault="00010464" w:rsidP="00010464">
      <w:pPr>
        <w:jc w:val="both"/>
      </w:pPr>
    </w:p>
    <w:p w:rsidR="0030374B" w:rsidRDefault="0001046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64"/>
    <w:rsid w:val="00010464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A8ACF-28B9-4ACE-BD63-0908CF37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10464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010464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2018-08-06T13:04:00Z</dcterms:created>
  <dcterms:modified xsi:type="dcterms:W3CDTF">2018-08-06T13:04:00Z</dcterms:modified>
</cp:coreProperties>
</file>