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70" w:rsidRDefault="00B16370" w:rsidP="00B16370">
      <w:pPr>
        <w:keepNext/>
        <w:jc w:val="center"/>
        <w:outlineLvl w:val="7"/>
        <w:rPr>
          <w:b/>
          <w:bCs/>
          <w:i/>
          <w:iCs/>
        </w:rPr>
      </w:pPr>
      <w:r>
        <w:rPr>
          <w:b/>
          <w:bCs/>
          <w:i/>
          <w:iCs/>
        </w:rPr>
        <w:t>LEI Nº 3877, DE 31 DE AGOSTO DE 2006.</w:t>
      </w:r>
    </w:p>
    <w:p w:rsidR="00B16370" w:rsidRDefault="00B16370" w:rsidP="00B16370">
      <w:pPr>
        <w:keepNext/>
        <w:jc w:val="center"/>
        <w:outlineLvl w:val="7"/>
        <w:rPr>
          <w:b/>
          <w:bCs/>
          <w:i/>
          <w:iCs/>
        </w:rPr>
      </w:pPr>
    </w:p>
    <w:p w:rsidR="00B16370" w:rsidRDefault="00B16370" w:rsidP="00B16370">
      <w:pPr>
        <w:keepNext/>
        <w:jc w:val="center"/>
        <w:outlineLvl w:val="7"/>
        <w:rPr>
          <w:b/>
          <w:bCs/>
          <w:i/>
          <w:iCs/>
        </w:rPr>
      </w:pPr>
    </w:p>
    <w:p w:rsidR="00B16370" w:rsidRPr="00F03C25" w:rsidRDefault="00B16370" w:rsidP="00B16370">
      <w:pPr>
        <w:keepNext/>
        <w:ind w:left="4253"/>
        <w:jc w:val="both"/>
        <w:outlineLvl w:val="7"/>
        <w:rPr>
          <w:bCs/>
          <w:iCs/>
        </w:rPr>
      </w:pPr>
      <w:r>
        <w:rPr>
          <w:bCs/>
          <w:iCs/>
        </w:rPr>
        <w:t>Altera redação do artigo 1º de Lei nº 3844, de 16 de junho de 2006, e dá outras providências.</w:t>
      </w:r>
    </w:p>
    <w:p w:rsidR="00B16370" w:rsidRDefault="00B16370" w:rsidP="00B16370">
      <w:pPr>
        <w:keepNext/>
        <w:ind w:left="4253"/>
        <w:jc w:val="both"/>
        <w:outlineLvl w:val="7"/>
      </w:pPr>
    </w:p>
    <w:p w:rsidR="00B16370" w:rsidRDefault="00B16370" w:rsidP="00B16370">
      <w:pPr>
        <w:keepNext/>
        <w:ind w:left="4253"/>
        <w:jc w:val="both"/>
        <w:outlineLvl w:val="7"/>
      </w:pPr>
    </w:p>
    <w:p w:rsidR="00B16370" w:rsidRDefault="00B16370" w:rsidP="00B16370">
      <w:pPr>
        <w:keepNext/>
        <w:ind w:left="4253"/>
        <w:jc w:val="both"/>
        <w:outlineLvl w:val="7"/>
      </w:pPr>
    </w:p>
    <w:p w:rsidR="00B16370" w:rsidRDefault="00B16370" w:rsidP="00B16370">
      <w:pPr>
        <w:pStyle w:val="Norma"/>
        <w:keepNext/>
        <w:outlineLvl w:val="7"/>
      </w:pPr>
      <w:r>
        <w:tab/>
      </w:r>
      <w:r>
        <w:tab/>
        <w:t>A CÂMARA MUNICIPAL DE FORMIGA APROVOU E EU SANCIONO A SEGUINTE LEI:</w:t>
      </w:r>
    </w:p>
    <w:p w:rsidR="00B16370" w:rsidRDefault="00B16370" w:rsidP="00B16370">
      <w:pPr>
        <w:keepNext/>
        <w:jc w:val="both"/>
        <w:outlineLvl w:val="7"/>
      </w:pPr>
    </w:p>
    <w:p w:rsidR="00B16370" w:rsidRDefault="00B16370" w:rsidP="00B16370">
      <w:pPr>
        <w:keepNext/>
        <w:jc w:val="both"/>
        <w:outlineLvl w:val="7"/>
      </w:pPr>
    </w:p>
    <w:p w:rsidR="00B16370" w:rsidRDefault="00B16370" w:rsidP="00B16370">
      <w:pPr>
        <w:keepNext/>
        <w:jc w:val="both"/>
        <w:outlineLvl w:val="7"/>
      </w:pPr>
    </w:p>
    <w:p w:rsidR="00B16370" w:rsidRDefault="00B16370" w:rsidP="00B16370">
      <w:pPr>
        <w:keepNext/>
        <w:ind w:left="4253"/>
        <w:jc w:val="both"/>
        <w:outlineLvl w:val="7"/>
      </w:pPr>
    </w:p>
    <w:p w:rsidR="00B16370" w:rsidRPr="00F03C25" w:rsidRDefault="00B16370" w:rsidP="00B16370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1º </w:t>
      </w:r>
      <w:r>
        <w:t xml:space="preserve">O artigo 1º da Lei nº 3844, de 16 de junho de 2006, passa a viger com a seguinte redação: </w:t>
      </w:r>
    </w:p>
    <w:p w:rsidR="00B16370" w:rsidRDefault="00B16370" w:rsidP="00B16370">
      <w:pPr>
        <w:keepNext/>
        <w:jc w:val="both"/>
        <w:outlineLvl w:val="7"/>
      </w:pPr>
    </w:p>
    <w:p w:rsidR="00B16370" w:rsidRPr="00F715D1" w:rsidRDefault="00B16370" w:rsidP="00B16370">
      <w:pPr>
        <w:keepNext/>
        <w:jc w:val="both"/>
        <w:outlineLvl w:val="7"/>
        <w:rPr>
          <w:i/>
        </w:rPr>
      </w:pPr>
      <w:r>
        <w:tab/>
      </w:r>
      <w:r>
        <w:tab/>
        <w:t>“</w:t>
      </w:r>
      <w:r w:rsidRPr="00F715D1">
        <w:rPr>
          <w:b/>
          <w:bCs/>
          <w:i/>
        </w:rPr>
        <w:t xml:space="preserve">Art. 1º </w:t>
      </w:r>
      <w:r w:rsidRPr="00F715D1">
        <w:rPr>
          <w:i/>
        </w:rPr>
        <w:t>As dotações orçamentárias abaixo transcritas, constantes da unidade 01 – Secretaria de Desenvolvimento</w:t>
      </w:r>
      <w:r>
        <w:rPr>
          <w:i/>
        </w:rPr>
        <w:t xml:space="preserve"> Humano</w:t>
      </w:r>
      <w:r w:rsidRPr="00F715D1">
        <w:rPr>
          <w:i/>
        </w:rPr>
        <w:t xml:space="preserve"> – FMAS, passam a compor em virtude de transposição, a subunidade 03 – Secretaria de </w:t>
      </w:r>
      <w:proofErr w:type="gramStart"/>
      <w:r w:rsidRPr="00F715D1">
        <w:rPr>
          <w:i/>
        </w:rPr>
        <w:t>Desenvolvimento</w:t>
      </w:r>
      <w:r>
        <w:rPr>
          <w:i/>
        </w:rPr>
        <w:t xml:space="preserve">  Humano</w:t>
      </w:r>
      <w:proofErr w:type="gramEnd"/>
      <w:r w:rsidRPr="00F715D1">
        <w:rPr>
          <w:i/>
        </w:rPr>
        <w:t xml:space="preserve"> – </w:t>
      </w:r>
      <w:r w:rsidRPr="00F715D1">
        <w:rPr>
          <w:i/>
        </w:rPr>
        <w:lastRenderedPageBreak/>
        <w:t>FIA, sendo mantida a mesma classificação expressa por categoria de programação em seu menor nível, inclusive os títulos, descritores, metas e objetivos.</w:t>
      </w:r>
    </w:p>
    <w:p w:rsidR="00B16370" w:rsidRDefault="00B16370" w:rsidP="00B16370">
      <w:pPr>
        <w:keepNext/>
        <w:jc w:val="both"/>
        <w:outlineLvl w:val="7"/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6788"/>
        <w:gridCol w:w="1559"/>
      </w:tblGrid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02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Prefeitura Municipal de Formiga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0211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Secretaria Municipal de Desenvolvimento Humano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021103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Fundo da Infância e Adolescência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08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Assistência Social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243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 xml:space="preserve">Assistência </w:t>
            </w:r>
            <w:proofErr w:type="spellStart"/>
            <w:r>
              <w:t>a</w:t>
            </w:r>
            <w:proofErr w:type="spellEnd"/>
            <w:r>
              <w:t xml:space="preserve"> Criança e ao Adolescente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0003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Atenção à Criança e ao Adolescente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2273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Manutenção do Programa de Assistência à Criança e ao Adolescente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339030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Material de Consumo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2.300,00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339032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Material de Distribuição Gratuita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1.862,00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339036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Outros Serviços Terceiros – Pessoa Física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1.000,00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 xml:space="preserve">Outros Serviços Terceiros – Pessoa Jurídica 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1.500,00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339047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Obrigações Tributárias e Contributivas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1.000,00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2309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 xml:space="preserve">Manutenção Centro Form. Coop. </w:t>
            </w:r>
            <w:proofErr w:type="spellStart"/>
            <w:r>
              <w:t>Adolesc</w:t>
            </w:r>
            <w:proofErr w:type="spellEnd"/>
            <w:r>
              <w:t>. – ADOLESCENTRO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339030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Material de Consumo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339036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Outros Serviços de Terceiros – Pessoa Física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100,00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Outros Serviços de Terceiros – Pessoa Jurídica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200,00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339047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Obrigações Tributárias e Contributivas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100,00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2311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Manutenção da Unidade Acolhida Criança Abandonada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339030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Material de Consumo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702,34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339036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Outros Serviços de Terceiros – Pessoa Física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Outros Serviços de Terceiros – Pessoa Jurídica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339047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Obrigações Tributárias e Contributivas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0018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 xml:space="preserve">Atenção Integral </w:t>
            </w:r>
            <w:proofErr w:type="spellStart"/>
            <w:r>
              <w:t>a</w:t>
            </w:r>
            <w:proofErr w:type="spellEnd"/>
            <w:r>
              <w:t xml:space="preserve"> Criança e ao Adolescente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2056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 xml:space="preserve">Manutenção do Conselho Tutelar da Criança/Adolescente 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339030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Material de Consumo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350,00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339036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Outros Serviços de Terceiros – Pessoa Física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Outros Serviços de Terceiros – Pessoa Jurídica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450,00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339047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Obrigações Tributárias e Contributivas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1129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 xml:space="preserve">Aquisição, </w:t>
            </w:r>
            <w:proofErr w:type="spellStart"/>
            <w:r>
              <w:t>Equip</w:t>
            </w:r>
            <w:proofErr w:type="spellEnd"/>
            <w:r>
              <w:t>. Móveis e Veículos para Conselho Tutelar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  <w:r>
              <w:t>449052</w:t>
            </w: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</w:pPr>
            <w:proofErr w:type="gramStart"/>
            <w:r>
              <w:t>Equipamentos e Material Permanente</w:t>
            </w:r>
            <w:proofErr w:type="gramEnd"/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</w:pPr>
            <w:r>
              <w:t>1.000,00</w:t>
            </w:r>
          </w:p>
        </w:tc>
      </w:tr>
      <w:tr w:rsidR="00B16370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B16370" w:rsidRDefault="00B16370" w:rsidP="00A55C2B">
            <w:pPr>
              <w:keepNext/>
              <w:jc w:val="both"/>
              <w:outlineLvl w:val="7"/>
            </w:pPr>
          </w:p>
        </w:tc>
        <w:tc>
          <w:tcPr>
            <w:tcW w:w="6788" w:type="dxa"/>
          </w:tcPr>
          <w:p w:rsidR="00B16370" w:rsidRDefault="00B16370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B16370" w:rsidRDefault="00B16370" w:rsidP="00A55C2B">
            <w:pPr>
              <w:keepNext/>
              <w:jc w:val="right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13.564,34</w:t>
            </w:r>
          </w:p>
        </w:tc>
      </w:tr>
    </w:tbl>
    <w:p w:rsidR="00B16370" w:rsidRDefault="00B16370" w:rsidP="00B16370">
      <w:pPr>
        <w:keepNext/>
        <w:jc w:val="both"/>
        <w:outlineLvl w:val="7"/>
      </w:pPr>
    </w:p>
    <w:p w:rsidR="00B16370" w:rsidRDefault="00B16370" w:rsidP="00B16370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2º </w:t>
      </w:r>
      <w:r>
        <w:t>Esta Lei entrará em vigor na data de sua publicação.</w:t>
      </w:r>
    </w:p>
    <w:p w:rsidR="00B16370" w:rsidRDefault="00B16370" w:rsidP="00B16370">
      <w:pPr>
        <w:keepNext/>
        <w:jc w:val="both"/>
        <w:outlineLvl w:val="7"/>
      </w:pPr>
    </w:p>
    <w:p w:rsidR="00B16370" w:rsidRDefault="00B16370" w:rsidP="00B16370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3º </w:t>
      </w:r>
      <w:r>
        <w:t>Revogam-se as disposições em contrário.</w:t>
      </w:r>
    </w:p>
    <w:p w:rsidR="00B16370" w:rsidRDefault="00B16370" w:rsidP="00B16370">
      <w:pPr>
        <w:keepNext/>
        <w:jc w:val="both"/>
        <w:outlineLvl w:val="7"/>
      </w:pPr>
    </w:p>
    <w:p w:rsidR="00B16370" w:rsidRDefault="00B16370" w:rsidP="00B16370">
      <w:pPr>
        <w:keepNext/>
        <w:jc w:val="both"/>
        <w:outlineLvl w:val="7"/>
      </w:pPr>
    </w:p>
    <w:p w:rsidR="00B16370" w:rsidRDefault="00B16370" w:rsidP="00B16370">
      <w:pPr>
        <w:keepNext/>
        <w:jc w:val="both"/>
        <w:outlineLvl w:val="7"/>
      </w:pPr>
      <w:r>
        <w:tab/>
      </w:r>
      <w:r>
        <w:tab/>
        <w:t>Gabinete do Prefeito em Formiga, 31 de agosto de 2006.</w:t>
      </w:r>
    </w:p>
    <w:p w:rsidR="00B16370" w:rsidRDefault="00B16370" w:rsidP="00B16370">
      <w:pPr>
        <w:keepNext/>
        <w:jc w:val="both"/>
        <w:outlineLvl w:val="7"/>
      </w:pPr>
    </w:p>
    <w:p w:rsidR="00B16370" w:rsidRDefault="00B16370" w:rsidP="00B16370">
      <w:pPr>
        <w:keepNext/>
        <w:jc w:val="both"/>
        <w:outlineLvl w:val="7"/>
      </w:pPr>
    </w:p>
    <w:p w:rsidR="00B16370" w:rsidRDefault="00B16370" w:rsidP="00B16370">
      <w:pPr>
        <w:pStyle w:val="Norma"/>
        <w:keepNext/>
        <w:outlineLvl w:val="7"/>
      </w:pPr>
    </w:p>
    <w:p w:rsidR="00B16370" w:rsidRDefault="00B16370" w:rsidP="00B16370">
      <w:pPr>
        <w:keepNext/>
        <w:jc w:val="both"/>
        <w:outlineLvl w:val="7"/>
      </w:pPr>
    </w:p>
    <w:p w:rsidR="00B16370" w:rsidRDefault="00B16370" w:rsidP="00B16370">
      <w:pPr>
        <w:keepNext/>
        <w:jc w:val="center"/>
        <w:outlineLvl w:val="7"/>
      </w:pPr>
    </w:p>
    <w:p w:rsidR="00B16370" w:rsidRDefault="00B16370" w:rsidP="00B16370">
      <w:pPr>
        <w:keepNext/>
        <w:jc w:val="center"/>
        <w:outlineLvl w:val="7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B16370" w:rsidRDefault="00B16370" w:rsidP="00B16370">
      <w:pPr>
        <w:pStyle w:val="Norma"/>
        <w:jc w:val="center"/>
      </w:pPr>
      <w:r>
        <w:t>Prefeito Municipal</w:t>
      </w:r>
    </w:p>
    <w:p w:rsidR="00B16370" w:rsidRDefault="00B16370" w:rsidP="00B16370">
      <w:pPr>
        <w:pStyle w:val="Norma"/>
        <w:jc w:val="center"/>
        <w:rPr>
          <w:szCs w:val="24"/>
        </w:rPr>
      </w:pPr>
    </w:p>
    <w:p w:rsidR="00B16370" w:rsidRDefault="00B16370" w:rsidP="00B16370">
      <w:pPr>
        <w:pStyle w:val="Norma"/>
        <w:jc w:val="center"/>
        <w:rPr>
          <w:szCs w:val="24"/>
        </w:rPr>
      </w:pPr>
    </w:p>
    <w:p w:rsidR="00B16370" w:rsidRDefault="00B16370" w:rsidP="00B16370">
      <w:pPr>
        <w:pStyle w:val="Norma"/>
        <w:jc w:val="center"/>
        <w:rPr>
          <w:szCs w:val="24"/>
        </w:rPr>
      </w:pPr>
    </w:p>
    <w:p w:rsidR="00B16370" w:rsidRDefault="00B16370" w:rsidP="00B16370">
      <w:pPr>
        <w:pStyle w:val="Norma"/>
        <w:jc w:val="center"/>
        <w:rPr>
          <w:szCs w:val="24"/>
        </w:rPr>
      </w:pPr>
    </w:p>
    <w:p w:rsidR="00B16370" w:rsidRDefault="00B16370" w:rsidP="00B16370">
      <w:pPr>
        <w:pStyle w:val="Norma"/>
        <w:jc w:val="center"/>
        <w:rPr>
          <w:szCs w:val="24"/>
        </w:rPr>
      </w:pPr>
    </w:p>
    <w:p w:rsidR="00B16370" w:rsidRDefault="00B16370" w:rsidP="00B16370">
      <w:pPr>
        <w:jc w:val="center"/>
        <w:rPr>
          <w:bCs/>
        </w:rPr>
      </w:pPr>
    </w:p>
    <w:p w:rsidR="00B16370" w:rsidRDefault="00B16370" w:rsidP="00B16370">
      <w:pPr>
        <w:jc w:val="center"/>
        <w:rPr>
          <w:bCs/>
        </w:rPr>
      </w:pPr>
    </w:p>
    <w:p w:rsidR="00B16370" w:rsidRDefault="00B16370" w:rsidP="00B16370">
      <w:pPr>
        <w:jc w:val="center"/>
        <w:rPr>
          <w:b/>
          <w:bCs/>
          <w:i/>
        </w:rPr>
      </w:pPr>
      <w:r>
        <w:rPr>
          <w:b/>
          <w:bCs/>
          <w:i/>
        </w:rPr>
        <w:t>JOSÉ JAMIR CHAVES</w:t>
      </w:r>
    </w:p>
    <w:p w:rsidR="00B16370" w:rsidRDefault="00B16370" w:rsidP="00B16370">
      <w:pPr>
        <w:jc w:val="center"/>
        <w:rPr>
          <w:bCs/>
        </w:rPr>
      </w:pPr>
      <w:r>
        <w:rPr>
          <w:bCs/>
        </w:rPr>
        <w:t>Secretário de Governo</w:t>
      </w:r>
    </w:p>
    <w:p w:rsidR="0030374B" w:rsidRDefault="00B1637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0"/>
    <w:rsid w:val="000A2C50"/>
    <w:rsid w:val="00147E9B"/>
    <w:rsid w:val="004662F0"/>
    <w:rsid w:val="005B4ECA"/>
    <w:rsid w:val="0070535B"/>
    <w:rsid w:val="009E5F9A"/>
    <w:rsid w:val="00B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72597-D1AE-4E48-BBFF-32DD7C88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B1637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2018-08-06T13:05:00Z</dcterms:created>
  <dcterms:modified xsi:type="dcterms:W3CDTF">2018-08-06T13:05:00Z</dcterms:modified>
</cp:coreProperties>
</file>