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D7" w:rsidRPr="006A4305" w:rsidRDefault="00D73ED7" w:rsidP="00D73ED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4013, DE 08 DE OUTUBRO DE 2007. </w:t>
      </w:r>
    </w:p>
    <w:p w:rsidR="00D73ED7" w:rsidRDefault="00D73ED7" w:rsidP="00D73ED7">
      <w:pPr>
        <w:jc w:val="both"/>
        <w:rPr>
          <w:sz w:val="24"/>
          <w:szCs w:val="24"/>
        </w:rPr>
      </w:pPr>
    </w:p>
    <w:p w:rsidR="00D73ED7" w:rsidRDefault="00D73ED7" w:rsidP="00D73ED7">
      <w:pPr>
        <w:jc w:val="both"/>
        <w:rPr>
          <w:sz w:val="24"/>
          <w:szCs w:val="24"/>
        </w:rPr>
      </w:pPr>
    </w:p>
    <w:p w:rsidR="00D73ED7" w:rsidRDefault="00D73ED7" w:rsidP="00D73ED7">
      <w:pPr>
        <w:jc w:val="both"/>
        <w:rPr>
          <w:sz w:val="24"/>
          <w:szCs w:val="24"/>
        </w:rPr>
      </w:pPr>
    </w:p>
    <w:p w:rsidR="00D73ED7" w:rsidRDefault="00D73ED7" w:rsidP="00D73ED7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Estabelece períodos para realização de concursos destinados a provimento de cargos públicos e de processos seletivos escolares em Formiga.</w:t>
      </w:r>
    </w:p>
    <w:p w:rsidR="00D73ED7" w:rsidRDefault="00D73ED7" w:rsidP="00D73ED7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 CÂMARA MUNICIPAL DE FORMIGA APROVOU E EU SANCIONO A SEGUINTE LEI:</w:t>
      </w: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Art. 1º </w:t>
      </w:r>
      <w:r>
        <w:rPr>
          <w:rFonts w:ascii="Times New Roman" w:hAnsi="Times New Roman" w:cs="Times New Roman"/>
          <w:szCs w:val="24"/>
        </w:rPr>
        <w:t>As provas de concursos públicos e os processos seletivos de instituições públicas e privadas serão realizados em Formiga no período de domingo a sexta-feira, no horário compreendido entre as oito e às dezoito horas.</w:t>
      </w: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§ 1º </w:t>
      </w:r>
      <w:r>
        <w:rPr>
          <w:rFonts w:ascii="Times New Roman" w:hAnsi="Times New Roman" w:cs="Times New Roman"/>
          <w:szCs w:val="24"/>
        </w:rPr>
        <w:t xml:space="preserve">Quando inviável a promoção dos certames em conformidade com o caput, a entidade organizadora poderá realizá-los no sábado, devendo permitir ao candidato que alegar e provar convicção religiosa, a alternativa de realizarem as provas após as dezoito horas, ou </w:t>
      </w:r>
      <w:proofErr w:type="gramStart"/>
      <w:r>
        <w:rPr>
          <w:rFonts w:ascii="Times New Roman" w:hAnsi="Times New Roman" w:cs="Times New Roman"/>
          <w:szCs w:val="24"/>
        </w:rPr>
        <w:t>após  as</w:t>
      </w:r>
      <w:proofErr w:type="gramEnd"/>
      <w:r>
        <w:rPr>
          <w:rFonts w:ascii="Times New Roman" w:hAnsi="Times New Roman" w:cs="Times New Roman"/>
          <w:szCs w:val="24"/>
        </w:rPr>
        <w:t xml:space="preserve"> dezenove horas e trinta minutos, quando estiver vigorando o horário de verão.</w:t>
      </w: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§ 2º </w:t>
      </w:r>
      <w:r>
        <w:rPr>
          <w:rFonts w:ascii="Times New Roman" w:hAnsi="Times New Roman" w:cs="Times New Roman"/>
          <w:szCs w:val="24"/>
        </w:rPr>
        <w:t>Na hipótese do parágrafo anterior, o candidato ficará incomunicável desde o horário regular previsto para os exames até o início do horário alternativo para ele estabelecido previamente.</w:t>
      </w: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Art. 2º </w:t>
      </w:r>
      <w:r>
        <w:rPr>
          <w:rFonts w:ascii="Times New Roman" w:hAnsi="Times New Roman" w:cs="Times New Roman"/>
          <w:szCs w:val="24"/>
        </w:rPr>
        <w:t xml:space="preserve">Os estabelecimentos de ensino da rede pública e particular de Formiga ficam obrigados a abonar as faltas de alunos que, por crença religiosa, estejam impedidos de </w:t>
      </w:r>
      <w:proofErr w:type="spellStart"/>
      <w:r>
        <w:rPr>
          <w:rFonts w:ascii="Times New Roman" w:hAnsi="Times New Roman" w:cs="Times New Roman"/>
          <w:szCs w:val="24"/>
        </w:rPr>
        <w:t>freqüentar</w:t>
      </w:r>
      <w:proofErr w:type="spellEnd"/>
      <w:r>
        <w:rPr>
          <w:rFonts w:ascii="Times New Roman" w:hAnsi="Times New Roman" w:cs="Times New Roman"/>
          <w:szCs w:val="24"/>
        </w:rPr>
        <w:t xml:space="preserve"> as aulas ministradas às sextas-feiras após às dezoito horas e aos sábados até as dezoito horas.</w:t>
      </w: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Parágrafo único: </w:t>
      </w:r>
      <w:r>
        <w:rPr>
          <w:rFonts w:ascii="Times New Roman" w:hAnsi="Times New Roman" w:cs="Times New Roman"/>
          <w:szCs w:val="24"/>
        </w:rPr>
        <w:t>Na hipótese prevista no caput deste artigo, o estabelecimento exigirá do aluno a realização de tarefa alternativa que supra a falta abonada.</w:t>
      </w: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Art. 3º </w:t>
      </w:r>
      <w:r>
        <w:rPr>
          <w:rFonts w:ascii="Times New Roman" w:hAnsi="Times New Roman" w:cs="Times New Roman"/>
          <w:szCs w:val="24"/>
        </w:rPr>
        <w:t>Para beneficiar-se do disposto no artigo 1º e 2º, o aluno apresentará ao estabelecimento de ensino, declaração da congregação religiosa a que pertence, com firma reconhecida, atestando sua condição de membro da igreja.</w:t>
      </w: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Art. 4º </w:t>
      </w:r>
      <w:r>
        <w:rPr>
          <w:rFonts w:ascii="Times New Roman" w:hAnsi="Times New Roman" w:cs="Times New Roman"/>
          <w:szCs w:val="24"/>
        </w:rPr>
        <w:t>Esta lei entra em vigor na data de sua publicação.</w:t>
      </w: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Gabinete do Prefeito em Formiga, 08 de outubro de 2007.</w:t>
      </w: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Pr="005D3DE9" w:rsidRDefault="00D73ED7" w:rsidP="00D73ED7">
      <w:pPr>
        <w:pStyle w:val="Recuodecorpodetexto2"/>
        <w:ind w:firstLine="0"/>
        <w:rPr>
          <w:rFonts w:ascii="Times New Roman" w:hAnsi="Times New Roman" w:cs="Times New Roman"/>
          <w:szCs w:val="24"/>
        </w:rPr>
      </w:pPr>
    </w:p>
    <w:p w:rsidR="00D73ED7" w:rsidRDefault="00D73ED7" w:rsidP="00D73ED7">
      <w:pPr>
        <w:ind w:left="4253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D73ED7" w:rsidRPr="002C24F6" w:rsidTr="002A0EAD">
        <w:trPr>
          <w:jc w:val="center"/>
        </w:trPr>
        <w:tc>
          <w:tcPr>
            <w:tcW w:w="4802" w:type="dxa"/>
          </w:tcPr>
          <w:p w:rsidR="00D73ED7" w:rsidRPr="002C24F6" w:rsidRDefault="00D73ED7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t>ALUÍSIO VELOSO DA CUNHA</w:t>
            </w:r>
          </w:p>
          <w:p w:rsidR="00D73ED7" w:rsidRPr="002C24F6" w:rsidRDefault="00D73ED7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73ED7" w:rsidRPr="002C24F6" w:rsidRDefault="00D73ED7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t>JOSÉ JAMIR CHAVES</w:t>
            </w:r>
          </w:p>
          <w:p w:rsidR="00D73ED7" w:rsidRPr="002C24F6" w:rsidRDefault="00D73ED7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Secretário de Governo</w:t>
            </w:r>
          </w:p>
        </w:tc>
      </w:tr>
    </w:tbl>
    <w:p w:rsidR="0030374B" w:rsidRDefault="00D73ED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7"/>
    <w:rsid w:val="000A2C50"/>
    <w:rsid w:val="00147E9B"/>
    <w:rsid w:val="004662F0"/>
    <w:rsid w:val="005B4ECA"/>
    <w:rsid w:val="0070535B"/>
    <w:rsid w:val="009E5F9A"/>
    <w:rsid w:val="00D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58EF-BEC5-4FA2-A71A-6EF5D36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73ED7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73ED7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2018-08-06T12:10:00Z</dcterms:created>
  <dcterms:modified xsi:type="dcterms:W3CDTF">2018-08-06T12:10:00Z</dcterms:modified>
</cp:coreProperties>
</file>