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1E" w:rsidRDefault="00665E1E" w:rsidP="00665E1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4018, DE 12 DE NOVEMBRO DE 2007.</w:t>
      </w:r>
    </w:p>
    <w:p w:rsidR="00665E1E" w:rsidRDefault="00665E1E" w:rsidP="00665E1E">
      <w:pPr>
        <w:jc w:val="center"/>
        <w:rPr>
          <w:b/>
          <w:i/>
          <w:sz w:val="24"/>
          <w:szCs w:val="24"/>
        </w:rPr>
      </w:pPr>
    </w:p>
    <w:p w:rsidR="00665E1E" w:rsidRDefault="00665E1E" w:rsidP="00665E1E">
      <w:pPr>
        <w:jc w:val="center"/>
        <w:rPr>
          <w:b/>
          <w:i/>
          <w:sz w:val="24"/>
          <w:szCs w:val="24"/>
        </w:rPr>
      </w:pPr>
    </w:p>
    <w:p w:rsidR="00665E1E" w:rsidRDefault="00665E1E" w:rsidP="00665E1E">
      <w:pPr>
        <w:jc w:val="center"/>
        <w:rPr>
          <w:b/>
          <w:i/>
          <w:sz w:val="24"/>
          <w:szCs w:val="24"/>
        </w:rPr>
      </w:pPr>
    </w:p>
    <w:p w:rsidR="00665E1E" w:rsidRDefault="00665E1E" w:rsidP="00665E1E">
      <w:pPr>
        <w:jc w:val="center"/>
        <w:rPr>
          <w:b/>
          <w:i/>
          <w:sz w:val="24"/>
          <w:szCs w:val="24"/>
        </w:rPr>
      </w:pPr>
    </w:p>
    <w:p w:rsidR="00665E1E" w:rsidRDefault="00665E1E" w:rsidP="00665E1E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dos Moradores de Marmelada e Região e dá outras providências.</w:t>
      </w:r>
    </w:p>
    <w:p w:rsidR="00665E1E" w:rsidRDefault="00665E1E" w:rsidP="00665E1E">
      <w:pPr>
        <w:ind w:left="4320"/>
        <w:jc w:val="both"/>
        <w:rPr>
          <w:sz w:val="24"/>
          <w:szCs w:val="24"/>
        </w:rPr>
      </w:pPr>
    </w:p>
    <w:p w:rsidR="00665E1E" w:rsidRDefault="00665E1E" w:rsidP="00665E1E">
      <w:pPr>
        <w:ind w:left="4320"/>
        <w:jc w:val="both"/>
        <w:rPr>
          <w:sz w:val="24"/>
          <w:szCs w:val="24"/>
        </w:rPr>
      </w:pPr>
    </w:p>
    <w:p w:rsidR="00665E1E" w:rsidRDefault="00665E1E" w:rsidP="00665E1E">
      <w:pPr>
        <w:ind w:left="4320"/>
        <w:jc w:val="both"/>
        <w:rPr>
          <w:sz w:val="24"/>
          <w:szCs w:val="24"/>
        </w:rPr>
      </w:pPr>
    </w:p>
    <w:p w:rsidR="00665E1E" w:rsidRDefault="00665E1E" w:rsidP="00665E1E">
      <w:pPr>
        <w:ind w:left="4320"/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Associação dos Moradores de Marmelada e Região, inscrita no CNPJ sob nº 07.574.988/0001-41.</w:t>
      </w: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Título de Utilidade Pública previsto no “</w:t>
      </w:r>
      <w:r>
        <w:rPr>
          <w:i/>
          <w:sz w:val="24"/>
          <w:szCs w:val="24"/>
        </w:rPr>
        <w:t xml:space="preserve">caput”, </w:t>
      </w:r>
      <w:r>
        <w:rPr>
          <w:sz w:val="24"/>
          <w:szCs w:val="24"/>
        </w:rPr>
        <w:t>deixará de prevalecer caso haja alteração do CNPJ ou da finalidade da Instituição.</w:t>
      </w: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A simples alteração de Razão Social ou do endereço da Instituição não invalida o Título de Utilidade Pública previsto no </w:t>
      </w:r>
      <w:r>
        <w:rPr>
          <w:i/>
          <w:sz w:val="24"/>
          <w:szCs w:val="24"/>
        </w:rPr>
        <w:t>“caput”</w:t>
      </w:r>
      <w:r>
        <w:rPr>
          <w:sz w:val="24"/>
          <w:szCs w:val="24"/>
        </w:rPr>
        <w:t>.</w:t>
      </w: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Esta Lei entrará em vigor na data de sua publicação, revogando-se as disposições em contrário. </w:t>
      </w: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Pr="00575845" w:rsidRDefault="00665E1E" w:rsidP="00665E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12 de novembro de 2007.</w:t>
      </w: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jc w:val="both"/>
        <w:rPr>
          <w:sz w:val="24"/>
          <w:szCs w:val="24"/>
        </w:rPr>
      </w:pPr>
    </w:p>
    <w:p w:rsidR="00665E1E" w:rsidRDefault="00665E1E" w:rsidP="00665E1E">
      <w:pPr>
        <w:pStyle w:val="BlockQuotation"/>
        <w:widowControl/>
        <w:ind w:left="708" w:right="0" w:firstLine="708"/>
      </w:pPr>
    </w:p>
    <w:p w:rsidR="00665E1E" w:rsidRDefault="00665E1E" w:rsidP="00665E1E">
      <w:pPr>
        <w:pStyle w:val="BlockQuotation"/>
        <w:widowControl/>
        <w:ind w:left="708" w:right="0" w:firstLine="708"/>
      </w:pPr>
    </w:p>
    <w:p w:rsidR="00665E1E" w:rsidRDefault="00665E1E" w:rsidP="00665E1E">
      <w:pPr>
        <w:pStyle w:val="BlockQuotation"/>
        <w:widowControl/>
        <w:ind w:left="708" w:right="0" w:firstLine="708"/>
      </w:pPr>
    </w:p>
    <w:p w:rsidR="00665E1E" w:rsidRDefault="00665E1E" w:rsidP="00665E1E">
      <w:pPr>
        <w:pStyle w:val="BlockQuotation"/>
        <w:widowControl/>
        <w:ind w:left="708" w:right="0" w:firstLine="708"/>
      </w:pPr>
    </w:p>
    <w:p w:rsidR="00665E1E" w:rsidRDefault="00665E1E" w:rsidP="00665E1E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665E1E" w:rsidRDefault="00665E1E" w:rsidP="00665E1E">
      <w:pPr>
        <w:pStyle w:val="BlockQuotation"/>
        <w:widowControl/>
        <w:ind w:left="0" w:right="0" w:firstLine="12"/>
        <w:jc w:val="center"/>
        <w:rPr>
          <w:b/>
        </w:rPr>
      </w:pPr>
      <w:r>
        <w:t>Prefeito Municipal</w:t>
      </w:r>
    </w:p>
    <w:p w:rsidR="00665E1E" w:rsidRDefault="00665E1E" w:rsidP="00665E1E">
      <w:pPr>
        <w:pStyle w:val="Norma"/>
        <w:widowControl w:val="0"/>
        <w:autoSpaceDE w:val="0"/>
        <w:autoSpaceDN w:val="0"/>
        <w:adjustRightInd w:val="0"/>
        <w:ind w:left="4253"/>
        <w:rPr>
          <w:i/>
          <w:szCs w:val="24"/>
        </w:rPr>
      </w:pPr>
    </w:p>
    <w:p w:rsidR="00665E1E" w:rsidRDefault="00665E1E" w:rsidP="00665E1E">
      <w:pPr>
        <w:jc w:val="center"/>
      </w:pPr>
    </w:p>
    <w:p w:rsidR="00665E1E" w:rsidRDefault="00665E1E" w:rsidP="00665E1E">
      <w:pPr>
        <w:jc w:val="center"/>
      </w:pPr>
    </w:p>
    <w:p w:rsidR="00665E1E" w:rsidRDefault="00665E1E" w:rsidP="00665E1E">
      <w:pPr>
        <w:jc w:val="center"/>
      </w:pPr>
    </w:p>
    <w:p w:rsidR="00665E1E" w:rsidRDefault="00665E1E" w:rsidP="00665E1E">
      <w:pPr>
        <w:jc w:val="center"/>
      </w:pPr>
    </w:p>
    <w:p w:rsidR="00665E1E" w:rsidRDefault="00665E1E" w:rsidP="00665E1E">
      <w:pPr>
        <w:jc w:val="center"/>
      </w:pPr>
    </w:p>
    <w:p w:rsidR="00665E1E" w:rsidRDefault="00665E1E" w:rsidP="00665E1E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30374B" w:rsidRDefault="00665E1E" w:rsidP="00665E1E">
      <w:pPr>
        <w:jc w:val="center"/>
      </w:pPr>
      <w: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1E"/>
    <w:rsid w:val="000A2C50"/>
    <w:rsid w:val="00147E9B"/>
    <w:rsid w:val="004662F0"/>
    <w:rsid w:val="005B4ECA"/>
    <w:rsid w:val="00665E1E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B71AE-08DA-4149-A6D5-643CF012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65E1E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665E1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2018-08-06T12:14:00Z</dcterms:created>
  <dcterms:modified xsi:type="dcterms:W3CDTF">2018-08-06T12:14:00Z</dcterms:modified>
</cp:coreProperties>
</file>