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0D" w:rsidRDefault="00535A0D" w:rsidP="00535A0D">
      <w:pPr>
        <w:keepNext/>
        <w:jc w:val="center"/>
        <w:outlineLvl w:val="7"/>
        <w:rPr>
          <w:b/>
          <w:i/>
          <w:sz w:val="24"/>
        </w:rPr>
      </w:pPr>
      <w:r w:rsidRPr="00D61401">
        <w:rPr>
          <w:b/>
          <w:i/>
          <w:sz w:val="24"/>
        </w:rPr>
        <w:t xml:space="preserve">LEI Nº </w:t>
      </w:r>
      <w:r>
        <w:rPr>
          <w:b/>
          <w:i/>
          <w:sz w:val="24"/>
        </w:rPr>
        <w:t>4049, DE 01 DE ABRIL DE 2008.</w:t>
      </w:r>
    </w:p>
    <w:p w:rsidR="00535A0D" w:rsidRDefault="00535A0D" w:rsidP="00535A0D">
      <w:pPr>
        <w:keepNext/>
        <w:jc w:val="center"/>
        <w:outlineLvl w:val="7"/>
        <w:rPr>
          <w:b/>
          <w:i/>
          <w:sz w:val="24"/>
        </w:rPr>
      </w:pPr>
    </w:p>
    <w:p w:rsidR="00535A0D" w:rsidRDefault="00535A0D" w:rsidP="00535A0D">
      <w:pPr>
        <w:keepNext/>
        <w:jc w:val="center"/>
        <w:outlineLvl w:val="7"/>
        <w:rPr>
          <w:b/>
          <w:i/>
          <w:sz w:val="24"/>
        </w:rPr>
      </w:pPr>
    </w:p>
    <w:p w:rsidR="00535A0D" w:rsidRDefault="00535A0D" w:rsidP="00535A0D">
      <w:pPr>
        <w:keepNext/>
        <w:jc w:val="center"/>
        <w:outlineLvl w:val="7"/>
        <w:rPr>
          <w:b/>
          <w:i/>
          <w:sz w:val="24"/>
        </w:rPr>
      </w:pPr>
    </w:p>
    <w:p w:rsidR="00535A0D" w:rsidRPr="00402BCC" w:rsidRDefault="00535A0D" w:rsidP="00535A0D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35A0D" w:rsidRPr="00355417" w:rsidRDefault="00535A0D" w:rsidP="00535A0D">
      <w:pPr>
        <w:ind w:left="4253"/>
        <w:jc w:val="both"/>
        <w:rPr>
          <w:sz w:val="24"/>
          <w:szCs w:val="24"/>
        </w:rPr>
      </w:pPr>
      <w:r w:rsidRPr="00355417">
        <w:rPr>
          <w:sz w:val="24"/>
          <w:szCs w:val="24"/>
        </w:rPr>
        <w:t>Introduz alterações ao art. 89 da Lei nº 2966, de 28 de abril de 1998, e dá outras providências.</w:t>
      </w:r>
    </w:p>
    <w:p w:rsidR="00535A0D" w:rsidRPr="00355417" w:rsidRDefault="00535A0D" w:rsidP="00535A0D">
      <w:pPr>
        <w:ind w:left="4253"/>
        <w:jc w:val="both"/>
        <w:rPr>
          <w:sz w:val="24"/>
          <w:szCs w:val="24"/>
        </w:rPr>
      </w:pPr>
    </w:p>
    <w:p w:rsidR="00535A0D" w:rsidRDefault="00535A0D" w:rsidP="00535A0D">
      <w:pPr>
        <w:ind w:left="4253"/>
        <w:jc w:val="both"/>
        <w:rPr>
          <w:sz w:val="24"/>
          <w:szCs w:val="24"/>
        </w:rPr>
      </w:pPr>
    </w:p>
    <w:p w:rsidR="00535A0D" w:rsidRPr="00355417" w:rsidRDefault="00535A0D" w:rsidP="00535A0D">
      <w:pPr>
        <w:ind w:left="4253"/>
        <w:jc w:val="both"/>
        <w:rPr>
          <w:sz w:val="24"/>
          <w:szCs w:val="24"/>
        </w:rPr>
      </w:pPr>
    </w:p>
    <w:p w:rsidR="00535A0D" w:rsidRPr="00355417" w:rsidRDefault="00535A0D" w:rsidP="00535A0D">
      <w:pPr>
        <w:ind w:left="4253"/>
        <w:jc w:val="both"/>
        <w:rPr>
          <w:sz w:val="24"/>
          <w:szCs w:val="24"/>
        </w:rPr>
      </w:pPr>
    </w:p>
    <w:p w:rsidR="00535A0D" w:rsidRPr="00355417" w:rsidRDefault="00535A0D" w:rsidP="00535A0D">
      <w:pPr>
        <w:jc w:val="both"/>
        <w:rPr>
          <w:sz w:val="24"/>
          <w:szCs w:val="24"/>
        </w:rPr>
      </w:pPr>
      <w:r w:rsidRPr="00355417">
        <w:rPr>
          <w:sz w:val="24"/>
          <w:szCs w:val="24"/>
        </w:rPr>
        <w:tab/>
      </w:r>
      <w:r w:rsidRPr="00355417">
        <w:rPr>
          <w:sz w:val="24"/>
          <w:szCs w:val="24"/>
        </w:rPr>
        <w:tab/>
        <w:t>A CÂMARA MUNICIPAL DE FORMIGA APROVOU E EU SANCIONO A SEGUINTE LEI:</w:t>
      </w:r>
    </w:p>
    <w:p w:rsidR="00535A0D" w:rsidRPr="00355417" w:rsidRDefault="00535A0D" w:rsidP="00535A0D">
      <w:pPr>
        <w:jc w:val="both"/>
        <w:rPr>
          <w:sz w:val="24"/>
          <w:szCs w:val="24"/>
        </w:rPr>
      </w:pPr>
    </w:p>
    <w:p w:rsidR="00535A0D" w:rsidRPr="00355417" w:rsidRDefault="00535A0D" w:rsidP="00535A0D">
      <w:pPr>
        <w:jc w:val="both"/>
        <w:rPr>
          <w:sz w:val="24"/>
          <w:szCs w:val="24"/>
        </w:rPr>
      </w:pPr>
    </w:p>
    <w:p w:rsidR="00535A0D" w:rsidRPr="00355417" w:rsidRDefault="00535A0D" w:rsidP="00535A0D">
      <w:pPr>
        <w:jc w:val="both"/>
        <w:rPr>
          <w:sz w:val="24"/>
          <w:szCs w:val="24"/>
        </w:rPr>
      </w:pPr>
      <w:r w:rsidRPr="00355417">
        <w:rPr>
          <w:sz w:val="24"/>
          <w:szCs w:val="24"/>
        </w:rPr>
        <w:tab/>
      </w:r>
      <w:r w:rsidRPr="00355417">
        <w:rPr>
          <w:sz w:val="24"/>
          <w:szCs w:val="24"/>
        </w:rPr>
        <w:tab/>
      </w:r>
      <w:r w:rsidRPr="00355417">
        <w:rPr>
          <w:b/>
          <w:sz w:val="24"/>
          <w:szCs w:val="24"/>
        </w:rPr>
        <w:t xml:space="preserve">Art. 1º </w:t>
      </w:r>
      <w:r w:rsidRPr="00355417">
        <w:rPr>
          <w:sz w:val="24"/>
          <w:szCs w:val="24"/>
        </w:rPr>
        <w:t>O art. 89 da Lei nº 2966, de 28 de abril de 1998, fica acrescido dos incisos VIII e IX e dos §§ 3º e 4</w:t>
      </w:r>
      <w:proofErr w:type="gramStart"/>
      <w:r w:rsidRPr="00355417">
        <w:rPr>
          <w:sz w:val="24"/>
          <w:szCs w:val="24"/>
        </w:rPr>
        <w:t>º,  com</w:t>
      </w:r>
      <w:proofErr w:type="gramEnd"/>
      <w:r w:rsidRPr="00355417">
        <w:rPr>
          <w:sz w:val="24"/>
          <w:szCs w:val="24"/>
        </w:rPr>
        <w:t xml:space="preserve"> a seguinte redação:</w:t>
      </w:r>
    </w:p>
    <w:p w:rsidR="00535A0D" w:rsidRPr="00355417" w:rsidRDefault="00535A0D" w:rsidP="00535A0D">
      <w:pPr>
        <w:jc w:val="both"/>
        <w:rPr>
          <w:sz w:val="24"/>
          <w:szCs w:val="24"/>
        </w:rPr>
      </w:pPr>
    </w:p>
    <w:p w:rsidR="00535A0D" w:rsidRPr="00355417" w:rsidRDefault="00535A0D" w:rsidP="00535A0D">
      <w:pPr>
        <w:jc w:val="both"/>
        <w:rPr>
          <w:b/>
          <w:i/>
          <w:sz w:val="24"/>
          <w:szCs w:val="24"/>
        </w:rPr>
      </w:pPr>
      <w:r w:rsidRPr="00355417">
        <w:rPr>
          <w:i/>
          <w:sz w:val="24"/>
          <w:szCs w:val="24"/>
        </w:rPr>
        <w:tab/>
      </w:r>
      <w:r w:rsidRPr="00355417">
        <w:rPr>
          <w:i/>
          <w:sz w:val="24"/>
          <w:szCs w:val="24"/>
        </w:rPr>
        <w:tab/>
        <w:t>“</w:t>
      </w:r>
      <w:r w:rsidRPr="00355417">
        <w:rPr>
          <w:b/>
          <w:i/>
          <w:sz w:val="24"/>
          <w:szCs w:val="24"/>
        </w:rPr>
        <w:t>Art. 89 (...)</w:t>
      </w:r>
    </w:p>
    <w:p w:rsidR="00535A0D" w:rsidRPr="00355417" w:rsidRDefault="00535A0D" w:rsidP="00535A0D">
      <w:pPr>
        <w:jc w:val="both"/>
        <w:rPr>
          <w:i/>
          <w:sz w:val="24"/>
          <w:szCs w:val="24"/>
        </w:rPr>
      </w:pPr>
    </w:p>
    <w:p w:rsidR="00535A0D" w:rsidRPr="00355417" w:rsidRDefault="00535A0D" w:rsidP="00535A0D">
      <w:pPr>
        <w:jc w:val="both"/>
        <w:rPr>
          <w:i/>
          <w:sz w:val="24"/>
          <w:szCs w:val="24"/>
        </w:rPr>
      </w:pPr>
      <w:r w:rsidRPr="00355417">
        <w:rPr>
          <w:i/>
          <w:sz w:val="24"/>
          <w:szCs w:val="24"/>
        </w:rPr>
        <w:tab/>
      </w:r>
      <w:r w:rsidRPr="00355417">
        <w:rPr>
          <w:i/>
          <w:sz w:val="24"/>
          <w:szCs w:val="24"/>
        </w:rPr>
        <w:tab/>
        <w:t>VIII – gratificação de gerenciamento de PSF, à razão de 13,70% do vencimento.</w:t>
      </w:r>
    </w:p>
    <w:p w:rsidR="00535A0D" w:rsidRPr="00355417" w:rsidRDefault="00535A0D" w:rsidP="00535A0D">
      <w:pPr>
        <w:jc w:val="both"/>
        <w:rPr>
          <w:i/>
          <w:sz w:val="24"/>
          <w:szCs w:val="24"/>
        </w:rPr>
      </w:pPr>
    </w:p>
    <w:p w:rsidR="00535A0D" w:rsidRPr="00355417" w:rsidRDefault="00535A0D" w:rsidP="00535A0D">
      <w:pPr>
        <w:jc w:val="both"/>
        <w:rPr>
          <w:i/>
          <w:sz w:val="24"/>
          <w:szCs w:val="24"/>
        </w:rPr>
      </w:pPr>
      <w:r w:rsidRPr="00355417">
        <w:rPr>
          <w:i/>
          <w:sz w:val="24"/>
          <w:szCs w:val="24"/>
        </w:rPr>
        <w:tab/>
      </w:r>
      <w:r w:rsidRPr="00355417">
        <w:rPr>
          <w:i/>
          <w:sz w:val="24"/>
          <w:szCs w:val="24"/>
        </w:rPr>
        <w:tab/>
        <w:t xml:space="preserve">IX – </w:t>
      </w:r>
      <w:proofErr w:type="gramStart"/>
      <w:r w:rsidRPr="00355417">
        <w:rPr>
          <w:i/>
          <w:sz w:val="24"/>
          <w:szCs w:val="24"/>
        </w:rPr>
        <w:t>adicional</w:t>
      </w:r>
      <w:proofErr w:type="gramEnd"/>
      <w:r w:rsidRPr="00355417">
        <w:rPr>
          <w:i/>
          <w:sz w:val="24"/>
          <w:szCs w:val="24"/>
        </w:rPr>
        <w:t xml:space="preserve"> de creche à razão de 10% do vencimento.</w:t>
      </w:r>
    </w:p>
    <w:p w:rsidR="00535A0D" w:rsidRPr="00355417" w:rsidRDefault="00535A0D" w:rsidP="00535A0D">
      <w:pPr>
        <w:jc w:val="both"/>
        <w:rPr>
          <w:i/>
          <w:sz w:val="24"/>
          <w:szCs w:val="24"/>
        </w:rPr>
      </w:pPr>
    </w:p>
    <w:p w:rsidR="00535A0D" w:rsidRPr="00355417" w:rsidRDefault="00535A0D" w:rsidP="00535A0D">
      <w:pPr>
        <w:jc w:val="both"/>
        <w:rPr>
          <w:i/>
          <w:sz w:val="24"/>
          <w:szCs w:val="24"/>
        </w:rPr>
      </w:pPr>
      <w:r w:rsidRPr="00355417">
        <w:rPr>
          <w:i/>
          <w:sz w:val="24"/>
          <w:szCs w:val="24"/>
        </w:rPr>
        <w:tab/>
      </w:r>
      <w:r w:rsidRPr="00355417">
        <w:rPr>
          <w:i/>
          <w:sz w:val="24"/>
          <w:szCs w:val="24"/>
        </w:rPr>
        <w:tab/>
        <w:t xml:space="preserve">§ 3º A gratificação de que trata o inciso VIII será devido aos servidores estatutários efetivos, bem como aos celetistas que receberem atribuições de gerenciamento de PSF.  </w:t>
      </w:r>
    </w:p>
    <w:p w:rsidR="00535A0D" w:rsidRPr="00355417" w:rsidRDefault="00535A0D" w:rsidP="00535A0D">
      <w:pPr>
        <w:jc w:val="both"/>
        <w:rPr>
          <w:i/>
          <w:sz w:val="24"/>
          <w:szCs w:val="24"/>
        </w:rPr>
      </w:pPr>
    </w:p>
    <w:p w:rsidR="00535A0D" w:rsidRPr="00355417" w:rsidRDefault="00535A0D" w:rsidP="00535A0D">
      <w:pPr>
        <w:jc w:val="both"/>
        <w:rPr>
          <w:sz w:val="24"/>
          <w:szCs w:val="24"/>
        </w:rPr>
      </w:pPr>
      <w:r w:rsidRPr="00355417">
        <w:rPr>
          <w:i/>
          <w:sz w:val="24"/>
          <w:szCs w:val="24"/>
        </w:rPr>
        <w:tab/>
      </w:r>
      <w:r w:rsidRPr="00355417">
        <w:rPr>
          <w:i/>
          <w:sz w:val="24"/>
          <w:szCs w:val="24"/>
        </w:rPr>
        <w:tab/>
        <w:t xml:space="preserve">§ 4º O adicional de que trata o inciso IX será devido aos servidores estatutários efetivos, bem como aos celetistas nomeados para ocupar o cargo de “Assistente de Educação </w:t>
      </w:r>
      <w:proofErr w:type="gramStart"/>
      <w:r w:rsidRPr="00355417">
        <w:rPr>
          <w:i/>
          <w:sz w:val="24"/>
          <w:szCs w:val="24"/>
        </w:rPr>
        <w:t>Infantil.”</w:t>
      </w:r>
      <w:proofErr w:type="gramEnd"/>
    </w:p>
    <w:p w:rsidR="00535A0D" w:rsidRPr="00355417" w:rsidRDefault="00535A0D" w:rsidP="00535A0D">
      <w:pPr>
        <w:jc w:val="both"/>
        <w:rPr>
          <w:sz w:val="24"/>
          <w:szCs w:val="24"/>
        </w:rPr>
      </w:pPr>
    </w:p>
    <w:p w:rsidR="00535A0D" w:rsidRPr="00355417" w:rsidRDefault="00535A0D" w:rsidP="00535A0D">
      <w:pPr>
        <w:jc w:val="both"/>
        <w:rPr>
          <w:sz w:val="24"/>
          <w:szCs w:val="24"/>
        </w:rPr>
      </w:pPr>
      <w:r w:rsidRPr="00355417">
        <w:rPr>
          <w:sz w:val="24"/>
          <w:szCs w:val="24"/>
        </w:rPr>
        <w:tab/>
      </w:r>
      <w:r w:rsidRPr="00355417">
        <w:rPr>
          <w:sz w:val="24"/>
          <w:szCs w:val="24"/>
        </w:rPr>
        <w:tab/>
      </w:r>
      <w:r w:rsidRPr="00355417">
        <w:rPr>
          <w:b/>
          <w:sz w:val="24"/>
          <w:szCs w:val="24"/>
        </w:rPr>
        <w:t xml:space="preserve">Art. 2º </w:t>
      </w:r>
      <w:r w:rsidRPr="00355417">
        <w:rPr>
          <w:sz w:val="24"/>
          <w:szCs w:val="24"/>
        </w:rPr>
        <w:t>Esta Lei entrará em vigor na data de sua publicação.</w:t>
      </w:r>
    </w:p>
    <w:p w:rsidR="00535A0D" w:rsidRPr="00355417" w:rsidRDefault="00535A0D" w:rsidP="00535A0D">
      <w:pPr>
        <w:jc w:val="both"/>
        <w:rPr>
          <w:sz w:val="24"/>
          <w:szCs w:val="24"/>
        </w:rPr>
      </w:pPr>
    </w:p>
    <w:p w:rsidR="00535A0D" w:rsidRPr="00355417" w:rsidRDefault="00535A0D" w:rsidP="00535A0D">
      <w:pPr>
        <w:keepNext/>
        <w:jc w:val="both"/>
        <w:outlineLvl w:val="7"/>
        <w:rPr>
          <w:sz w:val="24"/>
          <w:szCs w:val="24"/>
        </w:rPr>
      </w:pPr>
    </w:p>
    <w:p w:rsidR="00535A0D" w:rsidRPr="00355417" w:rsidRDefault="00535A0D" w:rsidP="00535A0D">
      <w:pPr>
        <w:keepNext/>
        <w:jc w:val="both"/>
        <w:outlineLvl w:val="7"/>
        <w:rPr>
          <w:sz w:val="24"/>
          <w:szCs w:val="24"/>
        </w:rPr>
      </w:pPr>
    </w:p>
    <w:p w:rsidR="00535A0D" w:rsidRPr="00645207" w:rsidRDefault="00535A0D" w:rsidP="00535A0D">
      <w:pPr>
        <w:pStyle w:val="BlockQuotation"/>
        <w:widowControl/>
        <w:tabs>
          <w:tab w:val="left" w:pos="1440"/>
        </w:tabs>
        <w:ind w:left="0" w:right="0"/>
      </w:pPr>
      <w:r w:rsidRPr="00355417">
        <w:tab/>
      </w:r>
      <w:r w:rsidRPr="00645207">
        <w:t>Gabinete do Prefeito em Formiga, 01 de abril de 2008.</w:t>
      </w:r>
    </w:p>
    <w:p w:rsidR="00535A0D" w:rsidRPr="00645207" w:rsidRDefault="00535A0D" w:rsidP="00535A0D">
      <w:pPr>
        <w:pStyle w:val="BlockQuotation"/>
        <w:widowControl/>
        <w:ind w:left="0" w:right="0"/>
      </w:pPr>
    </w:p>
    <w:p w:rsidR="00535A0D" w:rsidRPr="00645207" w:rsidRDefault="00535A0D" w:rsidP="00535A0D">
      <w:pPr>
        <w:pStyle w:val="BlockQuotation"/>
        <w:widowControl/>
        <w:ind w:left="0" w:right="0"/>
      </w:pPr>
    </w:p>
    <w:p w:rsidR="00535A0D" w:rsidRPr="00645207" w:rsidRDefault="00535A0D" w:rsidP="00535A0D">
      <w:pPr>
        <w:pStyle w:val="BlockQuotation"/>
        <w:widowControl/>
        <w:ind w:left="0" w:right="0"/>
      </w:pPr>
    </w:p>
    <w:p w:rsidR="00535A0D" w:rsidRPr="00645207" w:rsidRDefault="00535A0D" w:rsidP="00535A0D">
      <w:pPr>
        <w:pStyle w:val="BlockQuotation"/>
        <w:widowControl/>
        <w:ind w:left="0" w:right="0"/>
      </w:pPr>
    </w:p>
    <w:p w:rsidR="00535A0D" w:rsidRPr="00645207" w:rsidRDefault="00535A0D" w:rsidP="00535A0D">
      <w:pPr>
        <w:pStyle w:val="BlockQuotation"/>
        <w:widowControl/>
        <w:ind w:left="0" w:right="0"/>
      </w:pPr>
    </w:p>
    <w:p w:rsidR="00535A0D" w:rsidRPr="00645207" w:rsidRDefault="00535A0D" w:rsidP="00535A0D">
      <w:pPr>
        <w:pStyle w:val="BlockQuotation"/>
        <w:widowControl/>
        <w:ind w:left="0" w:right="0"/>
        <w:jc w:val="center"/>
      </w:pPr>
    </w:p>
    <w:p w:rsidR="00535A0D" w:rsidRPr="00645207" w:rsidRDefault="00535A0D" w:rsidP="00535A0D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 w:rsidRPr="00645207">
        <w:rPr>
          <w:b/>
          <w:bCs/>
          <w:i/>
          <w:iCs/>
        </w:rPr>
        <w:t>ALUÍSIO VELOSO DA CUNHA</w:t>
      </w:r>
    </w:p>
    <w:p w:rsidR="00535A0D" w:rsidRPr="00645207" w:rsidRDefault="00535A0D" w:rsidP="00535A0D">
      <w:pPr>
        <w:pStyle w:val="BlockQuotation"/>
        <w:widowControl/>
        <w:ind w:left="0" w:right="0"/>
        <w:jc w:val="center"/>
      </w:pPr>
      <w:r w:rsidRPr="00645207">
        <w:t>Prefeito Municipal</w:t>
      </w:r>
    </w:p>
    <w:p w:rsidR="00535A0D" w:rsidRPr="00645207" w:rsidRDefault="00535A0D" w:rsidP="00535A0D">
      <w:pPr>
        <w:pStyle w:val="BlockQuotation"/>
        <w:widowControl/>
        <w:ind w:left="0" w:right="0"/>
        <w:jc w:val="center"/>
      </w:pPr>
    </w:p>
    <w:p w:rsidR="00535A0D" w:rsidRPr="00645207" w:rsidRDefault="00535A0D" w:rsidP="00535A0D">
      <w:pPr>
        <w:pStyle w:val="BlockQuotation"/>
        <w:widowControl/>
        <w:ind w:left="0" w:right="0"/>
        <w:jc w:val="center"/>
      </w:pPr>
    </w:p>
    <w:p w:rsidR="00535A0D" w:rsidRPr="00645207" w:rsidRDefault="00535A0D" w:rsidP="00535A0D">
      <w:pPr>
        <w:pStyle w:val="BlockQuotation"/>
        <w:widowControl/>
        <w:ind w:left="0" w:right="0"/>
        <w:jc w:val="center"/>
      </w:pPr>
    </w:p>
    <w:p w:rsidR="00535A0D" w:rsidRPr="00645207" w:rsidRDefault="00535A0D" w:rsidP="00535A0D">
      <w:pPr>
        <w:pStyle w:val="BlockQuotation"/>
        <w:widowControl/>
        <w:ind w:left="0" w:right="0"/>
        <w:jc w:val="center"/>
      </w:pPr>
    </w:p>
    <w:p w:rsidR="00535A0D" w:rsidRPr="00645207" w:rsidRDefault="00535A0D" w:rsidP="00535A0D">
      <w:pPr>
        <w:pStyle w:val="BlockQuotation"/>
        <w:widowControl/>
        <w:ind w:left="0" w:right="0"/>
        <w:jc w:val="center"/>
      </w:pPr>
    </w:p>
    <w:p w:rsidR="00535A0D" w:rsidRPr="00645207" w:rsidRDefault="00535A0D" w:rsidP="00535A0D">
      <w:pPr>
        <w:pStyle w:val="BlockQuotation"/>
        <w:widowControl/>
        <w:ind w:left="0" w:right="0"/>
        <w:jc w:val="center"/>
        <w:rPr>
          <w:b/>
          <w:i/>
        </w:rPr>
      </w:pPr>
      <w:r w:rsidRPr="00645207">
        <w:rPr>
          <w:b/>
          <w:i/>
        </w:rPr>
        <w:t>JOSÉ JAMIR CHAVES</w:t>
      </w:r>
    </w:p>
    <w:p w:rsidR="00535A0D" w:rsidRDefault="00535A0D" w:rsidP="00535A0D">
      <w:pPr>
        <w:pStyle w:val="BlockQuotation"/>
        <w:widowControl/>
        <w:ind w:left="0" w:right="0"/>
        <w:jc w:val="center"/>
      </w:pPr>
      <w:r w:rsidRPr="00645207">
        <w:t>Secretário de Governo</w:t>
      </w:r>
    </w:p>
    <w:p w:rsidR="0030374B" w:rsidRDefault="00535A0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0D"/>
    <w:rsid w:val="000A2C50"/>
    <w:rsid w:val="00147E9B"/>
    <w:rsid w:val="004662F0"/>
    <w:rsid w:val="00535A0D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603FB-6919-479F-8EC9-60978A3B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A0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35A0D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2018-08-06T14:08:00Z</dcterms:created>
  <dcterms:modified xsi:type="dcterms:W3CDTF">2018-08-06T14:09:00Z</dcterms:modified>
</cp:coreProperties>
</file>