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63" w:rsidRDefault="00944963" w:rsidP="00944963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4054, DE 11 DE ABRIL DE 2008.</w:t>
      </w:r>
    </w:p>
    <w:p w:rsidR="00944963" w:rsidRDefault="00944963" w:rsidP="00944963">
      <w:pPr>
        <w:jc w:val="center"/>
        <w:rPr>
          <w:b/>
          <w:i/>
          <w:sz w:val="24"/>
        </w:rPr>
      </w:pPr>
    </w:p>
    <w:p w:rsidR="00944963" w:rsidRDefault="00944963" w:rsidP="00944963">
      <w:pPr>
        <w:jc w:val="center"/>
        <w:rPr>
          <w:b/>
          <w:i/>
          <w:sz w:val="24"/>
        </w:rPr>
      </w:pPr>
    </w:p>
    <w:p w:rsidR="00944963" w:rsidRDefault="00944963" w:rsidP="00944963">
      <w:pPr>
        <w:jc w:val="center"/>
        <w:rPr>
          <w:b/>
          <w:i/>
          <w:sz w:val="24"/>
        </w:rPr>
      </w:pPr>
    </w:p>
    <w:p w:rsidR="00944963" w:rsidRDefault="00944963" w:rsidP="00944963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944963" w:rsidRDefault="00944963" w:rsidP="00944963">
      <w:pPr>
        <w:ind w:left="4253"/>
        <w:jc w:val="both"/>
        <w:rPr>
          <w:sz w:val="24"/>
          <w:szCs w:val="24"/>
        </w:rPr>
      </w:pPr>
    </w:p>
    <w:p w:rsidR="00944963" w:rsidRDefault="00944963" w:rsidP="00944963">
      <w:pPr>
        <w:ind w:left="4253"/>
        <w:jc w:val="both"/>
        <w:rPr>
          <w:sz w:val="24"/>
          <w:szCs w:val="24"/>
        </w:rPr>
      </w:pPr>
    </w:p>
    <w:p w:rsidR="00944963" w:rsidRDefault="00944963" w:rsidP="00944963">
      <w:pPr>
        <w:ind w:left="4253"/>
        <w:jc w:val="both"/>
        <w:rPr>
          <w:sz w:val="24"/>
          <w:szCs w:val="24"/>
        </w:rPr>
      </w:pPr>
    </w:p>
    <w:p w:rsidR="00944963" w:rsidRDefault="00944963" w:rsidP="00944963">
      <w:pPr>
        <w:ind w:left="4253"/>
        <w:jc w:val="both"/>
        <w:rPr>
          <w:sz w:val="24"/>
          <w:szCs w:val="24"/>
        </w:rPr>
      </w:pPr>
    </w:p>
    <w:p w:rsidR="00944963" w:rsidRDefault="00944963" w:rsidP="00944963">
      <w:pPr>
        <w:pStyle w:val="Corpodetexto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944963" w:rsidRDefault="00944963" w:rsidP="00944963">
      <w:pPr>
        <w:pStyle w:val="BlockQuotation"/>
        <w:widowControl/>
        <w:ind w:left="0" w:right="0"/>
        <w:rPr>
          <w:szCs w:val="24"/>
        </w:rPr>
      </w:pPr>
    </w:p>
    <w:p w:rsidR="00944963" w:rsidRDefault="00944963" w:rsidP="00944963">
      <w:pPr>
        <w:pStyle w:val="BlockQuotation"/>
        <w:widowControl/>
        <w:ind w:left="0" w:right="0"/>
        <w:rPr>
          <w:szCs w:val="24"/>
        </w:rPr>
      </w:pPr>
    </w:p>
    <w:p w:rsidR="00944963" w:rsidRDefault="00944963" w:rsidP="00944963">
      <w:pPr>
        <w:pStyle w:val="BlockQuotation"/>
        <w:widowControl/>
        <w:ind w:left="0" w:right="0"/>
        <w:rPr>
          <w:szCs w:val="24"/>
        </w:rPr>
      </w:pPr>
    </w:p>
    <w:p w:rsidR="00944963" w:rsidRDefault="00944963" w:rsidP="00944963">
      <w:pPr>
        <w:pStyle w:val="BlockQuotation"/>
        <w:widowControl/>
        <w:ind w:left="0" w:right="0"/>
      </w:pPr>
    </w:p>
    <w:p w:rsidR="00944963" w:rsidRDefault="00944963" w:rsidP="00944963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 xml:space="preserve">o Poder Executivo autorizado a abrir, no orçamento vigente, crédito suplementar, no valor de R$ 650.000,00 (seiscentos e </w:t>
      </w:r>
      <w:proofErr w:type="spellStart"/>
      <w:r>
        <w:rPr>
          <w:szCs w:val="24"/>
        </w:rPr>
        <w:t>cinqüenta</w:t>
      </w:r>
      <w:proofErr w:type="spellEnd"/>
      <w:r>
        <w:rPr>
          <w:szCs w:val="24"/>
        </w:rPr>
        <w:t xml:space="preserve"> mil reais), conforme discriminação abaixo, para pavimentação da via de acesso ao condomínio Praia do Mangueirão:</w:t>
      </w:r>
    </w:p>
    <w:p w:rsidR="00944963" w:rsidRDefault="00944963" w:rsidP="00944963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944963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4963" w:rsidRDefault="00944963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944963" w:rsidRDefault="00944963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944963" w:rsidRDefault="00944963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44963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4963" w:rsidRDefault="00944963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</w:tcPr>
          <w:p w:rsidR="00944963" w:rsidRDefault="00944963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Obras, Transp. e Urbanismo</w:t>
            </w:r>
          </w:p>
        </w:tc>
        <w:tc>
          <w:tcPr>
            <w:tcW w:w="1490" w:type="dxa"/>
          </w:tcPr>
          <w:p w:rsidR="00944963" w:rsidRDefault="00944963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944963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4963" w:rsidRPr="004664C7" w:rsidRDefault="00944963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2678200601.076</w:t>
            </w:r>
          </w:p>
        </w:tc>
        <w:tc>
          <w:tcPr>
            <w:tcW w:w="6804" w:type="dxa"/>
          </w:tcPr>
          <w:p w:rsidR="00944963" w:rsidRPr="004664C7" w:rsidRDefault="00944963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Obras, de Arte, Pavimentação de Rodovias</w:t>
            </w:r>
          </w:p>
        </w:tc>
        <w:tc>
          <w:tcPr>
            <w:tcW w:w="1490" w:type="dxa"/>
          </w:tcPr>
          <w:p w:rsidR="00944963" w:rsidRPr="004664C7" w:rsidRDefault="00944963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944963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4963" w:rsidRDefault="00944963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</w:tcPr>
          <w:p w:rsidR="00944963" w:rsidRDefault="00944963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(2243)</w:t>
            </w:r>
          </w:p>
        </w:tc>
        <w:tc>
          <w:tcPr>
            <w:tcW w:w="1490" w:type="dxa"/>
          </w:tcPr>
          <w:p w:rsidR="00944963" w:rsidRDefault="00944963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650.000,00</w:t>
            </w:r>
          </w:p>
        </w:tc>
      </w:tr>
      <w:tr w:rsidR="00944963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4963" w:rsidRDefault="00944963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44963" w:rsidRDefault="00944963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944963" w:rsidRDefault="00944963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650.000,00</w:t>
            </w:r>
          </w:p>
        </w:tc>
      </w:tr>
    </w:tbl>
    <w:p w:rsidR="00944963" w:rsidRDefault="00944963" w:rsidP="00944963">
      <w:pPr>
        <w:jc w:val="both"/>
        <w:rPr>
          <w:sz w:val="24"/>
          <w:szCs w:val="24"/>
        </w:rPr>
      </w:pPr>
    </w:p>
    <w:p w:rsidR="00944963" w:rsidRDefault="00944963" w:rsidP="00944963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Para fazer face às despesas de que trata o artigo 1º, fica utilizada a tendência ao excesso de arrecadação conforme artigo 43 da Lei nº 4.320/64, na ordem de           R$ 500.000,00 (quinhentos mil reais).</w:t>
      </w:r>
    </w:p>
    <w:p w:rsidR="00944963" w:rsidRDefault="00944963" w:rsidP="00944963">
      <w:pPr>
        <w:keepNext/>
        <w:jc w:val="both"/>
        <w:outlineLvl w:val="7"/>
        <w:rPr>
          <w:sz w:val="24"/>
        </w:rPr>
      </w:pPr>
    </w:p>
    <w:p w:rsidR="00944963" w:rsidRDefault="00944963" w:rsidP="00944963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Para fazer face ao restante das despesas de que trata o artigo 1º, fica utilizado o superávit financeiro apurado no balanço patrimonial do exercício anterior.</w:t>
      </w:r>
    </w:p>
    <w:p w:rsidR="00944963" w:rsidRDefault="00944963" w:rsidP="00944963">
      <w:pPr>
        <w:keepNext/>
        <w:jc w:val="both"/>
        <w:outlineLvl w:val="7"/>
        <w:rPr>
          <w:sz w:val="24"/>
        </w:rPr>
      </w:pPr>
    </w:p>
    <w:p w:rsidR="00944963" w:rsidRDefault="00944963" w:rsidP="00944963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</w:t>
      </w:r>
      <w:r>
        <w:rPr>
          <w:sz w:val="24"/>
        </w:rPr>
        <w:t>Esta Lei entrará em vigor na data de sua publicação.</w:t>
      </w:r>
    </w:p>
    <w:p w:rsidR="00944963" w:rsidRDefault="00944963" w:rsidP="00944963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944963" w:rsidRDefault="00944963" w:rsidP="00944963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944963" w:rsidRDefault="00944963" w:rsidP="0094496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11 de abril de 2008.</w:t>
      </w:r>
    </w:p>
    <w:p w:rsidR="00944963" w:rsidRDefault="00944963" w:rsidP="00944963">
      <w:pPr>
        <w:pStyle w:val="BlockQuotation"/>
        <w:widowControl/>
        <w:ind w:left="0" w:right="0"/>
        <w:rPr>
          <w:szCs w:val="24"/>
        </w:rPr>
      </w:pPr>
    </w:p>
    <w:p w:rsidR="00944963" w:rsidRDefault="00944963" w:rsidP="00944963">
      <w:pPr>
        <w:pStyle w:val="BlockQuotation"/>
        <w:widowControl/>
        <w:ind w:left="0" w:right="0"/>
        <w:rPr>
          <w:szCs w:val="24"/>
        </w:rPr>
      </w:pPr>
    </w:p>
    <w:p w:rsidR="00944963" w:rsidRDefault="00944963" w:rsidP="00944963">
      <w:pPr>
        <w:pStyle w:val="BlockQuotation"/>
        <w:widowControl/>
        <w:ind w:left="0" w:right="0"/>
        <w:rPr>
          <w:szCs w:val="24"/>
        </w:rPr>
      </w:pPr>
    </w:p>
    <w:p w:rsidR="00944963" w:rsidRDefault="00944963" w:rsidP="00944963">
      <w:pPr>
        <w:pStyle w:val="BlockQuotation"/>
        <w:widowControl/>
        <w:ind w:left="0" w:right="0"/>
        <w:rPr>
          <w:szCs w:val="24"/>
        </w:rPr>
      </w:pPr>
    </w:p>
    <w:p w:rsidR="00944963" w:rsidRDefault="00944963" w:rsidP="0094496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944963" w:rsidRDefault="00944963" w:rsidP="00944963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944963" w:rsidRDefault="00944963" w:rsidP="00944963">
      <w:pPr>
        <w:pStyle w:val="BlockQuotation"/>
        <w:widowControl/>
        <w:ind w:left="0" w:right="0"/>
        <w:jc w:val="center"/>
        <w:rPr>
          <w:szCs w:val="24"/>
        </w:rPr>
      </w:pPr>
    </w:p>
    <w:p w:rsidR="00944963" w:rsidRDefault="00944963" w:rsidP="00944963">
      <w:pPr>
        <w:pStyle w:val="BlockQuotation"/>
        <w:widowControl/>
        <w:ind w:left="0" w:right="0"/>
        <w:jc w:val="center"/>
        <w:rPr>
          <w:szCs w:val="24"/>
        </w:rPr>
      </w:pPr>
    </w:p>
    <w:p w:rsidR="00944963" w:rsidRDefault="00944963" w:rsidP="00944963">
      <w:pPr>
        <w:pStyle w:val="BlockQuotation"/>
        <w:widowControl/>
        <w:ind w:left="0" w:right="0"/>
        <w:jc w:val="center"/>
        <w:rPr>
          <w:szCs w:val="24"/>
        </w:rPr>
      </w:pPr>
    </w:p>
    <w:p w:rsidR="00944963" w:rsidRDefault="00944963" w:rsidP="00944963">
      <w:pPr>
        <w:pStyle w:val="BlockQuotation"/>
        <w:widowControl/>
        <w:ind w:left="0" w:right="0"/>
        <w:jc w:val="center"/>
        <w:rPr>
          <w:szCs w:val="24"/>
        </w:rPr>
      </w:pPr>
    </w:p>
    <w:p w:rsidR="00944963" w:rsidRDefault="00944963" w:rsidP="0094496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944963" w:rsidP="00944963">
      <w:pPr>
        <w:pStyle w:val="BlockQuotation"/>
        <w:widowControl/>
        <w:ind w:left="0" w:right="0"/>
        <w:jc w:val="center"/>
      </w:pPr>
      <w:r>
        <w:rPr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63"/>
    <w:rsid w:val="000A2C50"/>
    <w:rsid w:val="00147E9B"/>
    <w:rsid w:val="004662F0"/>
    <w:rsid w:val="005B4ECA"/>
    <w:rsid w:val="0070535B"/>
    <w:rsid w:val="00944963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D112B-AA11-48E9-A9BB-8730ABE0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9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44963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944963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944963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944963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44963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9449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44963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2018-08-06T14:10:00Z</dcterms:created>
  <dcterms:modified xsi:type="dcterms:W3CDTF">2018-08-06T14:11:00Z</dcterms:modified>
</cp:coreProperties>
</file>