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C0" w:rsidRDefault="00103AC0" w:rsidP="00103AC0">
      <w:pPr>
        <w:pStyle w:val="Norma"/>
        <w:jc w:val="center"/>
        <w:rPr>
          <w:b/>
          <w:i/>
        </w:rPr>
      </w:pPr>
      <w:r>
        <w:rPr>
          <w:b/>
          <w:i/>
        </w:rPr>
        <w:t>LEI Nº 4098, DE 25 DE AGOSTO DE 2008.</w:t>
      </w:r>
    </w:p>
    <w:p w:rsidR="00103AC0" w:rsidRPr="00862E29" w:rsidRDefault="00103AC0" w:rsidP="00103AC0">
      <w:pPr>
        <w:pStyle w:val="Norma"/>
        <w:jc w:val="center"/>
        <w:rPr>
          <w:b/>
          <w:i/>
        </w:rPr>
      </w:pPr>
    </w:p>
    <w:p w:rsidR="00103AC0" w:rsidRPr="00862E29" w:rsidRDefault="00103AC0" w:rsidP="00103AC0">
      <w:pPr>
        <w:pStyle w:val="Norma"/>
      </w:pPr>
    </w:p>
    <w:p w:rsidR="00103AC0" w:rsidRPr="00862E29" w:rsidRDefault="00103AC0" w:rsidP="00103AC0">
      <w:pPr>
        <w:ind w:left="3960"/>
        <w:jc w:val="both"/>
        <w:rPr>
          <w:sz w:val="24"/>
          <w:szCs w:val="24"/>
        </w:rPr>
      </w:pPr>
      <w:r w:rsidRPr="00862E29">
        <w:rPr>
          <w:sz w:val="24"/>
          <w:szCs w:val="24"/>
        </w:rPr>
        <w:t>Altera redação de dispositivos da Lei nº. 3369, de 25 de junho de 2002, que dá nova definição e reestrutura o Conselho Municipal de Conservação e Defesa do Meio Ambiente – CODEMA.</w:t>
      </w:r>
    </w:p>
    <w:p w:rsidR="00103AC0" w:rsidRPr="00862E29" w:rsidRDefault="00103AC0" w:rsidP="00103AC0">
      <w:pPr>
        <w:spacing w:line="360" w:lineRule="auto"/>
        <w:ind w:left="4680"/>
        <w:jc w:val="both"/>
        <w:rPr>
          <w:sz w:val="24"/>
          <w:szCs w:val="24"/>
        </w:rPr>
      </w:pPr>
    </w:p>
    <w:p w:rsidR="00103AC0" w:rsidRPr="00862E29" w:rsidRDefault="00103AC0" w:rsidP="00103AC0">
      <w:pPr>
        <w:spacing w:line="360" w:lineRule="auto"/>
        <w:ind w:left="4680"/>
        <w:jc w:val="both"/>
        <w:rPr>
          <w:sz w:val="24"/>
          <w:szCs w:val="24"/>
        </w:rPr>
      </w:pPr>
    </w:p>
    <w:p w:rsidR="00103AC0" w:rsidRPr="00862E29" w:rsidRDefault="00103AC0" w:rsidP="00103AC0">
      <w:pPr>
        <w:ind w:firstLine="1440"/>
        <w:jc w:val="both"/>
        <w:rPr>
          <w:sz w:val="24"/>
          <w:szCs w:val="24"/>
        </w:rPr>
      </w:pPr>
      <w:r w:rsidRPr="00862E29">
        <w:rPr>
          <w:sz w:val="24"/>
          <w:szCs w:val="24"/>
        </w:rPr>
        <w:t>A CÂMARA MUNICIPAL DE FORMIGA APROVOU E EU SANCIONO A SEGUINTE LEI:</w:t>
      </w:r>
    </w:p>
    <w:p w:rsidR="00103AC0" w:rsidRPr="00862E29" w:rsidRDefault="00103AC0" w:rsidP="00103AC0">
      <w:pPr>
        <w:spacing w:line="360" w:lineRule="auto"/>
        <w:ind w:left="180" w:firstLine="720"/>
        <w:jc w:val="both"/>
        <w:rPr>
          <w:sz w:val="24"/>
          <w:szCs w:val="24"/>
        </w:rPr>
      </w:pPr>
    </w:p>
    <w:p w:rsidR="00103AC0" w:rsidRPr="00862E29" w:rsidRDefault="00103AC0" w:rsidP="00103AC0">
      <w:pPr>
        <w:spacing w:line="360" w:lineRule="auto"/>
        <w:ind w:left="180" w:firstLine="720"/>
        <w:jc w:val="both"/>
        <w:rPr>
          <w:sz w:val="24"/>
          <w:szCs w:val="24"/>
        </w:rPr>
      </w:pPr>
    </w:p>
    <w:p w:rsidR="00103AC0" w:rsidRPr="00862E29" w:rsidRDefault="00103AC0" w:rsidP="00103AC0">
      <w:pPr>
        <w:ind w:firstLine="1440"/>
        <w:jc w:val="both"/>
        <w:rPr>
          <w:sz w:val="24"/>
          <w:szCs w:val="24"/>
        </w:rPr>
      </w:pPr>
      <w:r w:rsidRPr="00862E29">
        <w:rPr>
          <w:b/>
          <w:sz w:val="24"/>
          <w:szCs w:val="24"/>
        </w:rPr>
        <w:t xml:space="preserve">Art. 1º </w:t>
      </w:r>
      <w:r w:rsidRPr="00862E29">
        <w:rPr>
          <w:sz w:val="24"/>
          <w:szCs w:val="24"/>
        </w:rPr>
        <w:t xml:space="preserve">O inciso XIV do artigo 1º da Lei 3369, de 25 de junho de 2002, passa a viger com a seguinte redação: </w:t>
      </w:r>
    </w:p>
    <w:p w:rsidR="00103AC0" w:rsidRPr="00862E29" w:rsidRDefault="00103AC0" w:rsidP="00103AC0">
      <w:pPr>
        <w:ind w:left="180" w:firstLine="720"/>
        <w:jc w:val="both"/>
        <w:rPr>
          <w:sz w:val="24"/>
          <w:szCs w:val="24"/>
        </w:rPr>
      </w:pPr>
    </w:p>
    <w:p w:rsidR="00103AC0" w:rsidRPr="00862E29" w:rsidRDefault="00103AC0" w:rsidP="00103AC0">
      <w:pPr>
        <w:ind w:firstLine="1440"/>
        <w:jc w:val="both"/>
        <w:rPr>
          <w:i/>
          <w:sz w:val="24"/>
          <w:szCs w:val="24"/>
        </w:rPr>
      </w:pPr>
      <w:r w:rsidRPr="00862E29">
        <w:rPr>
          <w:i/>
          <w:sz w:val="24"/>
          <w:szCs w:val="24"/>
        </w:rPr>
        <w:t xml:space="preserve">“XIV - propor ao Poder Executivo do Município, a instituição de unidades de conservação, visando a proteção de sítios de beleza excepcional, dos mananciais, do patrimônio histórico, artístico, paisagístico, arqueológico, paleontológico e espeleológico e de áreas representativas de ecossistemas destinados à realização de pesquisas básicas e aplicadas de </w:t>
      </w:r>
      <w:proofErr w:type="gramStart"/>
      <w:r w:rsidRPr="00862E29">
        <w:rPr>
          <w:i/>
          <w:sz w:val="24"/>
          <w:szCs w:val="24"/>
        </w:rPr>
        <w:t>ecologia;”</w:t>
      </w:r>
      <w:proofErr w:type="gramEnd"/>
    </w:p>
    <w:p w:rsidR="00103AC0" w:rsidRPr="00862E29" w:rsidRDefault="00103AC0" w:rsidP="00103AC0">
      <w:pPr>
        <w:spacing w:line="360" w:lineRule="auto"/>
        <w:ind w:left="180" w:firstLine="720"/>
        <w:jc w:val="both"/>
        <w:rPr>
          <w:sz w:val="24"/>
          <w:szCs w:val="24"/>
        </w:rPr>
      </w:pPr>
    </w:p>
    <w:p w:rsidR="00103AC0" w:rsidRPr="00862E29" w:rsidRDefault="00103AC0" w:rsidP="00103AC0">
      <w:pPr>
        <w:ind w:firstLine="1440"/>
        <w:jc w:val="both"/>
        <w:rPr>
          <w:sz w:val="24"/>
          <w:szCs w:val="24"/>
        </w:rPr>
      </w:pPr>
      <w:r w:rsidRPr="00862E29">
        <w:rPr>
          <w:b/>
          <w:sz w:val="24"/>
          <w:szCs w:val="24"/>
        </w:rPr>
        <w:t xml:space="preserve">Art. 2º </w:t>
      </w:r>
      <w:r w:rsidRPr="00862E29">
        <w:rPr>
          <w:sz w:val="24"/>
          <w:szCs w:val="24"/>
        </w:rPr>
        <w:t>Acrescenta o inciso XXIII ao artigo 1º da Lei 3369, de 25 de junho de 2002:</w:t>
      </w:r>
    </w:p>
    <w:p w:rsidR="00103AC0" w:rsidRPr="00862E29" w:rsidRDefault="00103AC0" w:rsidP="00103AC0">
      <w:pPr>
        <w:ind w:firstLine="1440"/>
        <w:jc w:val="both"/>
        <w:rPr>
          <w:sz w:val="24"/>
          <w:szCs w:val="24"/>
        </w:rPr>
      </w:pPr>
    </w:p>
    <w:p w:rsidR="00103AC0" w:rsidRPr="00862E29" w:rsidRDefault="00103AC0" w:rsidP="00103AC0">
      <w:pPr>
        <w:ind w:firstLine="1440"/>
        <w:jc w:val="both"/>
        <w:rPr>
          <w:i/>
          <w:sz w:val="24"/>
          <w:szCs w:val="24"/>
        </w:rPr>
      </w:pPr>
      <w:r w:rsidRPr="00862E29">
        <w:rPr>
          <w:i/>
          <w:sz w:val="24"/>
          <w:szCs w:val="24"/>
        </w:rPr>
        <w:t xml:space="preserve">“XXIII – todas as proposições e deliberações do CODEMA, jamais poderão contrariar a Resolução nº. 302, de 20/03/2002, do Conselho Nacional do Meio Ambiente – </w:t>
      </w:r>
      <w:proofErr w:type="gramStart"/>
      <w:r w:rsidRPr="00862E29">
        <w:rPr>
          <w:i/>
          <w:sz w:val="24"/>
          <w:szCs w:val="24"/>
        </w:rPr>
        <w:t>CONAMA.”</w:t>
      </w:r>
      <w:proofErr w:type="gramEnd"/>
    </w:p>
    <w:p w:rsidR="00103AC0" w:rsidRPr="00862E29" w:rsidRDefault="00103AC0" w:rsidP="00103AC0">
      <w:pPr>
        <w:ind w:firstLine="1440"/>
        <w:jc w:val="both"/>
        <w:rPr>
          <w:sz w:val="24"/>
          <w:szCs w:val="24"/>
        </w:rPr>
      </w:pPr>
    </w:p>
    <w:p w:rsidR="00103AC0" w:rsidRPr="00862E29" w:rsidRDefault="00103AC0" w:rsidP="00103AC0">
      <w:pPr>
        <w:ind w:firstLine="1440"/>
        <w:jc w:val="both"/>
        <w:rPr>
          <w:sz w:val="24"/>
          <w:szCs w:val="24"/>
        </w:rPr>
      </w:pPr>
      <w:r w:rsidRPr="00862E29">
        <w:rPr>
          <w:b/>
          <w:sz w:val="24"/>
          <w:szCs w:val="24"/>
        </w:rPr>
        <w:t xml:space="preserve">Art. 3º </w:t>
      </w:r>
      <w:r w:rsidRPr="00862E29">
        <w:rPr>
          <w:sz w:val="24"/>
          <w:szCs w:val="24"/>
        </w:rPr>
        <w:t xml:space="preserve">O </w:t>
      </w:r>
      <w:r w:rsidRPr="00862E29">
        <w:rPr>
          <w:i/>
          <w:sz w:val="24"/>
          <w:szCs w:val="24"/>
        </w:rPr>
        <w:t>caput</w:t>
      </w:r>
      <w:r w:rsidRPr="00862E29">
        <w:rPr>
          <w:sz w:val="24"/>
          <w:szCs w:val="24"/>
        </w:rPr>
        <w:t xml:space="preserve"> do artigo 16 da Lei 3369, de 25 de junho de 2002, passa a viger com a seguinte redação: </w:t>
      </w:r>
    </w:p>
    <w:p w:rsidR="00103AC0" w:rsidRPr="00862E29" w:rsidRDefault="00103AC0" w:rsidP="00103AC0">
      <w:pPr>
        <w:ind w:firstLine="1440"/>
        <w:jc w:val="both"/>
        <w:rPr>
          <w:sz w:val="24"/>
          <w:szCs w:val="24"/>
        </w:rPr>
      </w:pPr>
    </w:p>
    <w:p w:rsidR="00103AC0" w:rsidRPr="00862E29" w:rsidRDefault="00103AC0" w:rsidP="00103AC0">
      <w:pPr>
        <w:ind w:firstLine="1440"/>
        <w:jc w:val="both"/>
        <w:rPr>
          <w:i/>
          <w:sz w:val="24"/>
          <w:szCs w:val="24"/>
        </w:rPr>
      </w:pPr>
      <w:r w:rsidRPr="00862E29">
        <w:rPr>
          <w:i/>
          <w:sz w:val="24"/>
          <w:szCs w:val="24"/>
        </w:rPr>
        <w:t>“</w:t>
      </w:r>
      <w:r w:rsidRPr="00862E29">
        <w:rPr>
          <w:b/>
          <w:i/>
          <w:sz w:val="24"/>
          <w:szCs w:val="24"/>
        </w:rPr>
        <w:t>Art. 16</w:t>
      </w:r>
      <w:r w:rsidRPr="00862E29">
        <w:rPr>
          <w:i/>
          <w:sz w:val="24"/>
          <w:szCs w:val="24"/>
        </w:rPr>
        <w:t xml:space="preserve"> Os assuntos a serem apreciados nas reuniões deverão constar de pauta previamente distribuída e acompanhada dos documentos necessários ao estudo da matéria, para </w:t>
      </w:r>
      <w:proofErr w:type="gramStart"/>
      <w:r w:rsidRPr="00862E29">
        <w:rPr>
          <w:i/>
          <w:sz w:val="24"/>
          <w:szCs w:val="24"/>
        </w:rPr>
        <w:t>deliberação.”</w:t>
      </w:r>
      <w:proofErr w:type="gramEnd"/>
    </w:p>
    <w:p w:rsidR="00103AC0" w:rsidRPr="00862E29" w:rsidRDefault="00103AC0" w:rsidP="00103AC0">
      <w:pPr>
        <w:ind w:firstLine="1440"/>
        <w:jc w:val="both"/>
        <w:rPr>
          <w:sz w:val="24"/>
          <w:szCs w:val="24"/>
        </w:rPr>
      </w:pPr>
    </w:p>
    <w:p w:rsidR="00103AC0" w:rsidRPr="00862E29" w:rsidRDefault="00103AC0" w:rsidP="00103AC0">
      <w:pPr>
        <w:ind w:firstLine="1440"/>
        <w:jc w:val="both"/>
        <w:rPr>
          <w:sz w:val="24"/>
          <w:szCs w:val="24"/>
        </w:rPr>
      </w:pPr>
      <w:r w:rsidRPr="00862E29">
        <w:rPr>
          <w:b/>
          <w:sz w:val="24"/>
          <w:szCs w:val="24"/>
        </w:rPr>
        <w:t xml:space="preserve">Art. 4º </w:t>
      </w:r>
      <w:r w:rsidRPr="00862E29">
        <w:rPr>
          <w:sz w:val="24"/>
          <w:szCs w:val="24"/>
        </w:rPr>
        <w:t>Fica revogado o artigo 21 da Lei 3369, de 25 de junho de 2002.</w:t>
      </w:r>
    </w:p>
    <w:p w:rsidR="00103AC0" w:rsidRPr="00862E29" w:rsidRDefault="00103AC0" w:rsidP="00103AC0">
      <w:pPr>
        <w:ind w:firstLine="1440"/>
        <w:jc w:val="both"/>
        <w:rPr>
          <w:sz w:val="24"/>
          <w:szCs w:val="24"/>
        </w:rPr>
      </w:pPr>
    </w:p>
    <w:p w:rsidR="00103AC0" w:rsidRDefault="00103AC0" w:rsidP="00103AC0">
      <w:pPr>
        <w:ind w:firstLine="1440"/>
        <w:jc w:val="both"/>
        <w:rPr>
          <w:sz w:val="24"/>
          <w:szCs w:val="24"/>
        </w:rPr>
      </w:pPr>
      <w:r w:rsidRPr="00862E29">
        <w:rPr>
          <w:b/>
          <w:sz w:val="24"/>
          <w:szCs w:val="24"/>
        </w:rPr>
        <w:t xml:space="preserve">Art. 5º </w:t>
      </w:r>
      <w:r w:rsidRPr="00862E29">
        <w:rPr>
          <w:sz w:val="24"/>
          <w:szCs w:val="24"/>
        </w:rPr>
        <w:t>Esta Lei entrará em vigor na data de sua publicação.</w:t>
      </w:r>
    </w:p>
    <w:p w:rsidR="00103AC0" w:rsidRDefault="00103AC0" w:rsidP="00103AC0">
      <w:pPr>
        <w:ind w:firstLine="1440"/>
        <w:jc w:val="both"/>
        <w:rPr>
          <w:sz w:val="24"/>
          <w:szCs w:val="24"/>
        </w:rPr>
      </w:pPr>
    </w:p>
    <w:p w:rsidR="00103AC0" w:rsidRDefault="00103AC0" w:rsidP="00103AC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25 de agosto de 2008.</w:t>
      </w:r>
    </w:p>
    <w:p w:rsidR="00103AC0" w:rsidRDefault="00103AC0" w:rsidP="00103AC0">
      <w:pPr>
        <w:ind w:firstLine="1440"/>
        <w:jc w:val="both"/>
        <w:rPr>
          <w:sz w:val="24"/>
          <w:szCs w:val="24"/>
        </w:rPr>
      </w:pPr>
    </w:p>
    <w:p w:rsidR="00103AC0" w:rsidRPr="00862E29" w:rsidRDefault="00103AC0" w:rsidP="00103AC0">
      <w:pPr>
        <w:jc w:val="both"/>
        <w:rPr>
          <w:sz w:val="24"/>
          <w:szCs w:val="24"/>
        </w:rPr>
      </w:pPr>
    </w:p>
    <w:p w:rsidR="00103AC0" w:rsidRDefault="00103AC0" w:rsidP="00103AC0">
      <w:pPr>
        <w:pStyle w:val="BlockQuotation"/>
        <w:widowControl/>
        <w:ind w:left="0" w:right="0"/>
        <w:rPr>
          <w:szCs w:val="24"/>
        </w:rPr>
      </w:pPr>
    </w:p>
    <w:p w:rsidR="00103AC0" w:rsidRDefault="00103AC0" w:rsidP="00103AC0">
      <w:pPr>
        <w:pStyle w:val="BlockQuotation"/>
        <w:widowControl/>
        <w:ind w:left="0" w:right="0"/>
        <w:rPr>
          <w:szCs w:val="24"/>
        </w:rPr>
      </w:pPr>
    </w:p>
    <w:p w:rsidR="00103AC0" w:rsidRDefault="00103AC0" w:rsidP="00103AC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103AC0" w:rsidRDefault="00103AC0" w:rsidP="00103AC0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103AC0" w:rsidRDefault="00103AC0" w:rsidP="00103AC0">
      <w:pPr>
        <w:pStyle w:val="BlockQuotation"/>
        <w:widowControl/>
        <w:ind w:left="0" w:right="0"/>
        <w:jc w:val="center"/>
        <w:rPr>
          <w:szCs w:val="24"/>
        </w:rPr>
      </w:pPr>
    </w:p>
    <w:p w:rsidR="00103AC0" w:rsidRDefault="00103AC0" w:rsidP="00103AC0">
      <w:pPr>
        <w:pStyle w:val="BlockQuotation"/>
        <w:widowControl/>
        <w:ind w:left="0" w:right="0"/>
        <w:jc w:val="center"/>
        <w:rPr>
          <w:szCs w:val="24"/>
        </w:rPr>
      </w:pPr>
    </w:p>
    <w:p w:rsidR="00103AC0" w:rsidRDefault="00103AC0" w:rsidP="00103AC0">
      <w:pPr>
        <w:pStyle w:val="BlockQuotation"/>
        <w:widowControl/>
        <w:ind w:left="0" w:right="0"/>
        <w:jc w:val="center"/>
        <w:rPr>
          <w:szCs w:val="24"/>
        </w:rPr>
      </w:pPr>
    </w:p>
    <w:p w:rsidR="00103AC0" w:rsidRDefault="00103AC0" w:rsidP="00103AC0">
      <w:pPr>
        <w:pStyle w:val="BlockQuotation"/>
        <w:widowControl/>
        <w:ind w:left="0" w:right="0"/>
        <w:jc w:val="center"/>
        <w:rPr>
          <w:szCs w:val="24"/>
        </w:rPr>
      </w:pPr>
    </w:p>
    <w:p w:rsidR="00103AC0" w:rsidRDefault="00103AC0" w:rsidP="00103AC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103AC0" w:rsidP="00103AC0">
      <w:pPr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C0"/>
    <w:rsid w:val="000A2C50"/>
    <w:rsid w:val="00103AC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A71C-07EF-40FD-8DED-F21374A9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03AC0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Norma">
    <w:name w:val="Norma"/>
    <w:basedOn w:val="Normal"/>
    <w:rsid w:val="00103AC0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2018-08-06T14:21:00Z</dcterms:created>
  <dcterms:modified xsi:type="dcterms:W3CDTF">2018-08-06T14:21:00Z</dcterms:modified>
</cp:coreProperties>
</file>