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3A" w:rsidRDefault="00FB783A" w:rsidP="00FB783A">
      <w:pPr>
        <w:pStyle w:val="BlockQuotation"/>
        <w:widowControl/>
        <w:ind w:left="0" w:right="0"/>
        <w:jc w:val="center"/>
        <w:rPr>
          <w:b/>
          <w:i/>
          <w:szCs w:val="24"/>
        </w:rPr>
      </w:pPr>
      <w:r>
        <w:rPr>
          <w:b/>
          <w:i/>
          <w:szCs w:val="24"/>
        </w:rPr>
        <w:t>LEI Nº 4124, DE 12 DE DEZEMBRO DE 2008.</w:t>
      </w:r>
    </w:p>
    <w:p w:rsidR="00FB783A" w:rsidRDefault="00FB783A" w:rsidP="00FB783A">
      <w:pPr>
        <w:pStyle w:val="BlockQuotation"/>
        <w:widowControl/>
        <w:ind w:left="0" w:right="0"/>
        <w:jc w:val="center"/>
        <w:rPr>
          <w:b/>
          <w:i/>
          <w:szCs w:val="24"/>
        </w:rPr>
      </w:pPr>
    </w:p>
    <w:p w:rsidR="00FB783A" w:rsidRDefault="00FB783A" w:rsidP="00FB783A">
      <w:pPr>
        <w:pStyle w:val="BlockQuotation"/>
        <w:widowControl/>
        <w:ind w:left="0" w:right="0"/>
        <w:jc w:val="center"/>
        <w:rPr>
          <w:b/>
          <w:i/>
          <w:szCs w:val="24"/>
        </w:rPr>
      </w:pPr>
    </w:p>
    <w:p w:rsidR="00FB783A" w:rsidRPr="00AF610C" w:rsidRDefault="00FB783A" w:rsidP="00FB783A">
      <w:pPr>
        <w:pStyle w:val="BlockQuotation"/>
        <w:widowControl/>
        <w:ind w:left="0" w:right="0"/>
        <w:jc w:val="center"/>
        <w:rPr>
          <w:b/>
          <w:i/>
          <w:szCs w:val="24"/>
        </w:rPr>
      </w:pPr>
    </w:p>
    <w:p w:rsidR="00FB783A" w:rsidRPr="00AF610C" w:rsidRDefault="00FB783A" w:rsidP="00FB783A">
      <w:pPr>
        <w:ind w:left="4536"/>
        <w:jc w:val="both"/>
        <w:rPr>
          <w:sz w:val="24"/>
          <w:szCs w:val="24"/>
        </w:rPr>
      </w:pPr>
      <w:r w:rsidRPr="00AF610C">
        <w:rPr>
          <w:sz w:val="24"/>
          <w:szCs w:val="24"/>
        </w:rPr>
        <w:t>Altera os valores do Plano Plurianual para período 2006/2009, inclui e exclui  ações para o exercício de 2009 e dá outras providências.</w:t>
      </w:r>
    </w:p>
    <w:p w:rsidR="00FB783A" w:rsidRPr="00AF610C" w:rsidRDefault="00FB783A" w:rsidP="00FB783A">
      <w:pPr>
        <w:ind w:left="4536"/>
        <w:jc w:val="both"/>
        <w:rPr>
          <w:sz w:val="24"/>
          <w:szCs w:val="24"/>
        </w:rPr>
      </w:pPr>
    </w:p>
    <w:p w:rsidR="00FB783A" w:rsidRDefault="00FB783A" w:rsidP="00FB783A">
      <w:pPr>
        <w:spacing w:line="360" w:lineRule="auto"/>
        <w:jc w:val="both"/>
        <w:rPr>
          <w:sz w:val="24"/>
          <w:szCs w:val="24"/>
        </w:rPr>
      </w:pPr>
    </w:p>
    <w:p w:rsidR="00FB783A" w:rsidRDefault="00FB783A" w:rsidP="00FB783A">
      <w:pPr>
        <w:jc w:val="both"/>
        <w:rPr>
          <w:sz w:val="24"/>
          <w:szCs w:val="24"/>
        </w:rPr>
      </w:pPr>
      <w:r>
        <w:rPr>
          <w:sz w:val="24"/>
          <w:szCs w:val="24"/>
        </w:rPr>
        <w:tab/>
      </w:r>
      <w:r>
        <w:rPr>
          <w:sz w:val="24"/>
          <w:szCs w:val="24"/>
        </w:rPr>
        <w:tab/>
        <w:t>A CÂMARA MUNICIPAL DE FORMIGA APROVOU E EU, ALUÍSIO VELOSO DA CUNHA, PREFEITO MUNICIPAL DE FORMIGA, SANCIONO A SEGUINTE LEI:</w:t>
      </w:r>
    </w:p>
    <w:p w:rsidR="00FB783A" w:rsidRDefault="00FB783A" w:rsidP="00FB783A">
      <w:pPr>
        <w:jc w:val="both"/>
        <w:rPr>
          <w:sz w:val="24"/>
          <w:szCs w:val="24"/>
        </w:rPr>
      </w:pPr>
    </w:p>
    <w:p w:rsidR="00FB783A" w:rsidRDefault="00FB783A" w:rsidP="00FB783A">
      <w:pPr>
        <w:jc w:val="both"/>
        <w:rPr>
          <w:sz w:val="24"/>
          <w:szCs w:val="24"/>
        </w:rPr>
      </w:pPr>
    </w:p>
    <w:p w:rsidR="00FB783A" w:rsidRDefault="00FB783A" w:rsidP="00FB783A">
      <w:pPr>
        <w:jc w:val="both"/>
        <w:rPr>
          <w:sz w:val="24"/>
          <w:szCs w:val="24"/>
        </w:rPr>
      </w:pPr>
    </w:p>
    <w:p w:rsidR="00FB783A" w:rsidRDefault="00FB783A" w:rsidP="00FB783A">
      <w:pPr>
        <w:jc w:val="both"/>
        <w:rPr>
          <w:sz w:val="24"/>
          <w:szCs w:val="24"/>
        </w:rPr>
      </w:pPr>
      <w:r>
        <w:rPr>
          <w:sz w:val="24"/>
          <w:szCs w:val="24"/>
        </w:rPr>
        <w:tab/>
      </w:r>
      <w:r>
        <w:rPr>
          <w:sz w:val="24"/>
          <w:szCs w:val="24"/>
        </w:rPr>
        <w:tab/>
      </w:r>
      <w:r w:rsidRPr="00AF610C">
        <w:rPr>
          <w:b/>
          <w:sz w:val="24"/>
          <w:szCs w:val="24"/>
        </w:rPr>
        <w:t>A</w:t>
      </w:r>
      <w:r>
        <w:rPr>
          <w:b/>
          <w:sz w:val="24"/>
          <w:szCs w:val="24"/>
        </w:rPr>
        <w:t>rt. 1º</w:t>
      </w:r>
      <w:r w:rsidRPr="00AF610C">
        <w:rPr>
          <w:sz w:val="24"/>
          <w:szCs w:val="24"/>
        </w:rPr>
        <w:t xml:space="preserve"> Ficam alterados os valores referentes ao exercício de 2009,  por ocasião da elaboração do Orçamento Anual, conforme estabelecido no parágrafo 1º do Artigo 4º da Lei 3742 de 13 de dezembro de 2005.</w:t>
      </w:r>
    </w:p>
    <w:p w:rsidR="00FB783A" w:rsidRDefault="00FB783A" w:rsidP="00FB783A">
      <w:pPr>
        <w:jc w:val="both"/>
        <w:rPr>
          <w:sz w:val="24"/>
          <w:szCs w:val="24"/>
        </w:rPr>
      </w:pPr>
    </w:p>
    <w:p w:rsidR="00FB783A" w:rsidRDefault="00FB783A" w:rsidP="00FB783A">
      <w:pPr>
        <w:jc w:val="both"/>
        <w:rPr>
          <w:sz w:val="24"/>
          <w:szCs w:val="24"/>
        </w:rPr>
      </w:pPr>
      <w:r>
        <w:rPr>
          <w:sz w:val="24"/>
          <w:szCs w:val="24"/>
        </w:rPr>
        <w:tab/>
      </w:r>
      <w:r>
        <w:rPr>
          <w:sz w:val="24"/>
          <w:szCs w:val="24"/>
        </w:rPr>
        <w:tab/>
      </w:r>
      <w:r>
        <w:rPr>
          <w:b/>
          <w:sz w:val="24"/>
          <w:szCs w:val="24"/>
        </w:rPr>
        <w:t>Art. 2º</w:t>
      </w:r>
      <w:r w:rsidRPr="00AF610C">
        <w:rPr>
          <w:sz w:val="24"/>
          <w:szCs w:val="24"/>
        </w:rPr>
        <w:t xml:space="preserve"> Ficam incluídas  no Plano Plurianual para o período 2.006/2.009 as ações constantes do anexo I.</w:t>
      </w:r>
    </w:p>
    <w:p w:rsidR="00FB783A" w:rsidRDefault="00FB783A" w:rsidP="00FB783A">
      <w:pPr>
        <w:jc w:val="both"/>
        <w:rPr>
          <w:sz w:val="24"/>
          <w:szCs w:val="24"/>
        </w:rPr>
      </w:pPr>
    </w:p>
    <w:p w:rsidR="00FB783A" w:rsidRDefault="00FB783A" w:rsidP="00FB783A">
      <w:pPr>
        <w:jc w:val="both"/>
        <w:rPr>
          <w:sz w:val="24"/>
          <w:szCs w:val="24"/>
        </w:rPr>
      </w:pPr>
      <w:r>
        <w:rPr>
          <w:sz w:val="24"/>
          <w:szCs w:val="24"/>
        </w:rPr>
        <w:tab/>
      </w:r>
      <w:r>
        <w:rPr>
          <w:sz w:val="24"/>
          <w:szCs w:val="24"/>
        </w:rPr>
        <w:tab/>
      </w:r>
      <w:r>
        <w:rPr>
          <w:b/>
          <w:sz w:val="24"/>
          <w:szCs w:val="24"/>
        </w:rPr>
        <w:t>Art. 3º</w:t>
      </w:r>
      <w:r w:rsidRPr="00AF610C">
        <w:rPr>
          <w:b/>
          <w:sz w:val="24"/>
          <w:szCs w:val="24"/>
        </w:rPr>
        <w:t xml:space="preserve"> </w:t>
      </w:r>
      <w:r w:rsidRPr="00AF610C">
        <w:rPr>
          <w:sz w:val="24"/>
          <w:szCs w:val="24"/>
        </w:rPr>
        <w:t>Ficam excluídas do Plano Plurianual para o período 2.006/2.009, as ações constantes do anexo II.</w:t>
      </w:r>
    </w:p>
    <w:p w:rsidR="00FB783A" w:rsidRDefault="00FB783A" w:rsidP="00FB783A">
      <w:pPr>
        <w:jc w:val="both"/>
        <w:rPr>
          <w:sz w:val="24"/>
          <w:szCs w:val="24"/>
        </w:rPr>
      </w:pPr>
    </w:p>
    <w:p w:rsidR="00FB783A" w:rsidRPr="00AF610C" w:rsidRDefault="00FB783A" w:rsidP="00FB783A">
      <w:pPr>
        <w:jc w:val="both"/>
        <w:rPr>
          <w:sz w:val="24"/>
          <w:szCs w:val="24"/>
        </w:rPr>
      </w:pPr>
      <w:r>
        <w:rPr>
          <w:sz w:val="24"/>
          <w:szCs w:val="24"/>
        </w:rPr>
        <w:tab/>
      </w:r>
      <w:r>
        <w:rPr>
          <w:sz w:val="24"/>
          <w:szCs w:val="24"/>
        </w:rPr>
        <w:tab/>
      </w:r>
      <w:r>
        <w:rPr>
          <w:b/>
          <w:sz w:val="24"/>
          <w:szCs w:val="24"/>
        </w:rPr>
        <w:t>Art. 4º</w:t>
      </w:r>
      <w:r w:rsidRPr="00AF610C">
        <w:rPr>
          <w:sz w:val="24"/>
          <w:szCs w:val="24"/>
        </w:rPr>
        <w:t xml:space="preserve"> Esta lei entra em vigor na data de sua publicação, revogadas as disposições em contrário.</w:t>
      </w:r>
    </w:p>
    <w:p w:rsidR="00FB783A" w:rsidRPr="00AF610C" w:rsidRDefault="00FB783A" w:rsidP="00FB783A">
      <w:pPr>
        <w:jc w:val="both"/>
        <w:rPr>
          <w:sz w:val="24"/>
          <w:szCs w:val="24"/>
        </w:rPr>
      </w:pPr>
    </w:p>
    <w:p w:rsidR="00FB783A" w:rsidRPr="00AF610C" w:rsidRDefault="00FB783A" w:rsidP="00FB783A">
      <w:pPr>
        <w:jc w:val="both"/>
        <w:rPr>
          <w:sz w:val="24"/>
          <w:szCs w:val="24"/>
        </w:rPr>
      </w:pPr>
      <w:r w:rsidRPr="00AF610C">
        <w:rPr>
          <w:sz w:val="24"/>
          <w:szCs w:val="24"/>
        </w:rPr>
        <w:tab/>
      </w:r>
      <w:r w:rsidRPr="00AF610C">
        <w:rPr>
          <w:sz w:val="24"/>
          <w:szCs w:val="24"/>
        </w:rPr>
        <w:tab/>
      </w:r>
      <w:r w:rsidRPr="00AF610C">
        <w:rPr>
          <w:sz w:val="24"/>
          <w:szCs w:val="24"/>
        </w:rPr>
        <w:tab/>
      </w:r>
    </w:p>
    <w:p w:rsidR="00FB783A" w:rsidRDefault="00FB783A" w:rsidP="00FB783A">
      <w:pPr>
        <w:rPr>
          <w:sz w:val="24"/>
          <w:szCs w:val="24"/>
        </w:rPr>
      </w:pPr>
      <w:r>
        <w:rPr>
          <w:sz w:val="24"/>
          <w:szCs w:val="24"/>
        </w:rPr>
        <w:tab/>
      </w:r>
      <w:r>
        <w:rPr>
          <w:sz w:val="24"/>
          <w:szCs w:val="24"/>
        </w:rPr>
        <w:tab/>
        <w:t>Gabinete do Prefeito em Formiga, 12 de dezembro de 2008.</w:t>
      </w:r>
    </w:p>
    <w:p w:rsidR="00FB783A" w:rsidRDefault="00FB783A" w:rsidP="00FB783A">
      <w:pP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b/>
          <w:i/>
          <w:sz w:val="24"/>
          <w:szCs w:val="24"/>
        </w:rPr>
      </w:pPr>
      <w:r>
        <w:rPr>
          <w:b/>
          <w:i/>
          <w:sz w:val="24"/>
          <w:szCs w:val="24"/>
        </w:rPr>
        <w:t>ALUÍSIO VELOSO DA CUNHA</w:t>
      </w:r>
    </w:p>
    <w:p w:rsidR="00FB783A" w:rsidRDefault="00FB783A" w:rsidP="00FB783A">
      <w:pPr>
        <w:jc w:val="center"/>
        <w:rPr>
          <w:sz w:val="24"/>
          <w:szCs w:val="24"/>
        </w:rPr>
      </w:pPr>
      <w:r>
        <w:rPr>
          <w:sz w:val="24"/>
          <w:szCs w:val="24"/>
        </w:rPr>
        <w:t>Prefeito Municipal</w:t>
      </w: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b/>
          <w:i/>
          <w:sz w:val="24"/>
          <w:szCs w:val="24"/>
        </w:rPr>
      </w:pPr>
      <w:r>
        <w:rPr>
          <w:b/>
          <w:i/>
          <w:sz w:val="24"/>
          <w:szCs w:val="24"/>
        </w:rPr>
        <w:t>JOSÉ JAMIR CHAVES</w:t>
      </w:r>
    </w:p>
    <w:p w:rsidR="00FB783A" w:rsidRPr="00954720" w:rsidRDefault="00FB783A" w:rsidP="00FB783A">
      <w:pPr>
        <w:jc w:val="center"/>
        <w:rPr>
          <w:sz w:val="24"/>
          <w:szCs w:val="24"/>
        </w:rPr>
      </w:pPr>
      <w:r>
        <w:rPr>
          <w:sz w:val="24"/>
          <w:szCs w:val="24"/>
        </w:rPr>
        <w:t>Secretário de Governo</w:t>
      </w:r>
    </w:p>
    <w:p w:rsidR="0030374B" w:rsidRDefault="00FB783A"/>
    <w:p w:rsidR="00FB783A" w:rsidRPr="00A92D55" w:rsidRDefault="00FB783A" w:rsidP="00FB783A">
      <w:pPr>
        <w:pStyle w:val="BlockQuotation"/>
        <w:widowControl/>
        <w:ind w:left="0" w:right="0"/>
        <w:jc w:val="center"/>
        <w:rPr>
          <w:b/>
          <w:i/>
          <w:szCs w:val="24"/>
        </w:rPr>
      </w:pPr>
      <w:r w:rsidRPr="00A92D55">
        <w:rPr>
          <w:b/>
          <w:i/>
          <w:szCs w:val="24"/>
        </w:rPr>
        <w:t>ANEXO I À LEI Nº 4124, DE 12 DE DEZEMBRO DE 2008.</w:t>
      </w:r>
    </w:p>
    <w:p w:rsidR="00FB783A" w:rsidRPr="00AF610C" w:rsidRDefault="00FB783A" w:rsidP="00FB783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992"/>
        <w:gridCol w:w="6588"/>
      </w:tblGrid>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0000</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ENCARGOS ESPECIAIS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lastRenderedPageBreak/>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0.143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Rodrigues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0.151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Associação dos Moradores do Bairro Ércio Rocha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ADMINISTRATIVO</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 de Equip. p/Manut. Conv. c/a Policia Militar</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p/Fundo Municipal de Habitação</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1.244</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p/o FIA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2.408</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do Sistema Informatizado de Saúde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ABASTECIMENTO DE AGUA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7.013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Reservatório Bairro Novo Horizonte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8.026</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da Parte Elétrica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CRIANÇA E AO ADOLESCENTE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1.245</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p/o Adolecentro</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1.246</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p/Centro Acolhimento ao Menor</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0007</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ASSISTÊNCIA A TERCEIRA IDADE </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p/Melhor Idade –P. 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0009</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FAMÍLIAS CARENTES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1.234</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Equip.Famil. em Vulnerabilidade-P.Basica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1.235</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p/Centro Assist. Social-CRAS-P.Basica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1.236</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p/Bolsa Família – 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1.237</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Prog. Atenção Int.Familia-P.Basica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1.238</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p/Casa Lar – P.Especial</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0018</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INTEGRAL A CRIANÇA E AO ADOLESCENTE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2.411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Do Ensino a Deficientes Físicos/Mentais-FUNDEB</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0019</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BANCO DE ALIMENTOS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1.240</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p/Banco de Alimentos 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0020</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PROMOÇÃO E EXEC.DAS AÇÕES DE SAÚDE COLETIVA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0.150</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 Santa Casa de Caridade de Formiga-MAC.</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0032</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ATENDIMENTO AO ENSINO FUNDAMENTAL</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1.184</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de escolas p/ensino fundamental – QESE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0035</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ALFABETIZAÇÃO DE JOVENS E ADULTOS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2.409</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da Educação de Jovens e Adultos-QESE</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0043</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SERVIÇOS FUNERÁRIOS</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p/Serv. Funerários – P.Basica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0051</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DESENVOLVIMENTO ANIMAL</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AÇÃO </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1.232</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p/Desenv. Da Produção Animal</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0066</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CULTURAL</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2.414</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Realização do Festival da Canção - FENAC</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0069</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PETI JORNADA</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1.239</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Aquisição de Equip. Peti Jornada – P. Especial - CP </w:t>
            </w:r>
          </w:p>
        </w:tc>
      </w:tr>
      <w:tr w:rsidR="00FB783A" w:rsidRPr="00AF610C" w:rsidTr="00657744">
        <w:tc>
          <w:tcPr>
            <w:tcW w:w="2197"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1.242</w:t>
            </w:r>
          </w:p>
        </w:tc>
        <w:tc>
          <w:tcPr>
            <w:tcW w:w="6588"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p/Peti Jornada – P. Especial - CP</w:t>
            </w:r>
          </w:p>
        </w:tc>
      </w:tr>
    </w:tbl>
    <w:p w:rsidR="00FB783A" w:rsidRPr="00AF610C" w:rsidRDefault="00FB783A" w:rsidP="00FB783A">
      <w:pPr>
        <w:jc w:val="center"/>
        <w:rPr>
          <w:b/>
          <w:sz w:val="24"/>
          <w:szCs w:val="24"/>
        </w:rPr>
      </w:pPr>
    </w:p>
    <w:p w:rsidR="00FB783A" w:rsidRDefault="00FB783A" w:rsidP="00FB783A">
      <w:pPr>
        <w:rPr>
          <w:sz w:val="24"/>
          <w:szCs w:val="24"/>
        </w:rPr>
      </w:pPr>
      <w:r>
        <w:rPr>
          <w:sz w:val="24"/>
          <w:szCs w:val="24"/>
        </w:rPr>
        <w:tab/>
      </w:r>
      <w:r>
        <w:rPr>
          <w:sz w:val="24"/>
          <w:szCs w:val="24"/>
        </w:rPr>
        <w:tab/>
        <w:t>Gabinete do Prefeito em Formiga, 12 de dezembro de 2008.</w:t>
      </w:r>
    </w:p>
    <w:p w:rsidR="00FB783A" w:rsidRDefault="00FB783A" w:rsidP="00FB783A">
      <w:pP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tbl>
      <w:tblPr>
        <w:tblW w:w="0" w:type="auto"/>
        <w:tblLook w:val="01E0" w:firstRow="1" w:lastRow="1" w:firstColumn="1" w:lastColumn="1" w:noHBand="0" w:noVBand="0"/>
      </w:tblPr>
      <w:tblGrid>
        <w:gridCol w:w="4253"/>
        <w:gridCol w:w="4251"/>
      </w:tblGrid>
      <w:tr w:rsidR="00FB783A" w:rsidRPr="00813336" w:rsidTr="00657744">
        <w:tc>
          <w:tcPr>
            <w:tcW w:w="4802" w:type="dxa"/>
          </w:tcPr>
          <w:p w:rsidR="00FB783A" w:rsidRPr="00813336" w:rsidRDefault="00FB783A" w:rsidP="00657744">
            <w:pPr>
              <w:jc w:val="center"/>
              <w:rPr>
                <w:b/>
                <w:i/>
                <w:sz w:val="24"/>
                <w:szCs w:val="24"/>
              </w:rPr>
            </w:pPr>
            <w:r w:rsidRPr="00813336">
              <w:rPr>
                <w:b/>
                <w:i/>
                <w:sz w:val="24"/>
                <w:szCs w:val="24"/>
              </w:rPr>
              <w:t>ALUÍSIO VELOSO DA CUNHA</w:t>
            </w:r>
          </w:p>
          <w:p w:rsidR="00FB783A" w:rsidRPr="00813336" w:rsidRDefault="00FB783A" w:rsidP="00657744">
            <w:pPr>
              <w:jc w:val="center"/>
              <w:rPr>
                <w:sz w:val="24"/>
                <w:szCs w:val="24"/>
              </w:rPr>
            </w:pPr>
            <w:r w:rsidRPr="00813336">
              <w:rPr>
                <w:sz w:val="24"/>
                <w:szCs w:val="24"/>
              </w:rPr>
              <w:t>Prefeito Municipal</w:t>
            </w:r>
          </w:p>
          <w:p w:rsidR="00FB783A" w:rsidRPr="00813336" w:rsidRDefault="00FB783A" w:rsidP="00657744">
            <w:pPr>
              <w:rPr>
                <w:sz w:val="24"/>
                <w:szCs w:val="24"/>
              </w:rPr>
            </w:pPr>
          </w:p>
        </w:tc>
        <w:tc>
          <w:tcPr>
            <w:tcW w:w="4802" w:type="dxa"/>
          </w:tcPr>
          <w:p w:rsidR="00FB783A" w:rsidRPr="00813336" w:rsidRDefault="00FB783A" w:rsidP="00657744">
            <w:pPr>
              <w:jc w:val="center"/>
              <w:rPr>
                <w:b/>
                <w:i/>
                <w:sz w:val="24"/>
                <w:szCs w:val="24"/>
              </w:rPr>
            </w:pPr>
            <w:r w:rsidRPr="00813336">
              <w:rPr>
                <w:b/>
                <w:i/>
                <w:sz w:val="24"/>
                <w:szCs w:val="24"/>
              </w:rPr>
              <w:lastRenderedPageBreak/>
              <w:t>JOSÉ JAMIR CHAVES</w:t>
            </w:r>
          </w:p>
          <w:p w:rsidR="00FB783A" w:rsidRPr="00813336" w:rsidRDefault="00FB783A" w:rsidP="00657744">
            <w:pPr>
              <w:jc w:val="center"/>
              <w:rPr>
                <w:sz w:val="24"/>
                <w:szCs w:val="24"/>
              </w:rPr>
            </w:pPr>
            <w:r w:rsidRPr="00813336">
              <w:rPr>
                <w:sz w:val="24"/>
                <w:szCs w:val="24"/>
              </w:rPr>
              <w:t>Secretário de Governo</w:t>
            </w:r>
          </w:p>
          <w:p w:rsidR="00FB783A" w:rsidRPr="00813336" w:rsidRDefault="00FB783A" w:rsidP="00657744">
            <w:pPr>
              <w:rPr>
                <w:sz w:val="24"/>
                <w:szCs w:val="24"/>
              </w:rPr>
            </w:pPr>
          </w:p>
        </w:tc>
      </w:tr>
    </w:tbl>
    <w:p w:rsidR="00FB783A" w:rsidRPr="00AF610C" w:rsidRDefault="00FB783A" w:rsidP="00FB783A">
      <w:pPr>
        <w:rPr>
          <w:sz w:val="24"/>
          <w:szCs w:val="24"/>
        </w:rPr>
      </w:pPr>
    </w:p>
    <w:p w:rsidR="00FB783A" w:rsidRPr="00A92D55" w:rsidRDefault="00FB783A" w:rsidP="00FB783A">
      <w:pPr>
        <w:pStyle w:val="BlockQuotation"/>
        <w:widowControl/>
        <w:ind w:left="0" w:right="0"/>
        <w:jc w:val="center"/>
        <w:rPr>
          <w:b/>
          <w:i/>
          <w:szCs w:val="24"/>
        </w:rPr>
      </w:pPr>
      <w:r w:rsidRPr="00A92D55">
        <w:rPr>
          <w:b/>
          <w:i/>
          <w:szCs w:val="24"/>
        </w:rPr>
        <w:t>ANEXO</w:t>
      </w:r>
      <w:r>
        <w:rPr>
          <w:b/>
          <w:i/>
          <w:szCs w:val="24"/>
        </w:rPr>
        <w:t xml:space="preserve"> I</w:t>
      </w:r>
      <w:r w:rsidRPr="00A92D55">
        <w:rPr>
          <w:b/>
          <w:i/>
          <w:szCs w:val="24"/>
        </w:rPr>
        <w:t>I À LEI Nº 4124, DE 12 DE DEZEMBRO DE 2008.</w:t>
      </w:r>
    </w:p>
    <w:p w:rsidR="00FB783A" w:rsidRPr="00AF610C" w:rsidRDefault="00FB783A" w:rsidP="00FB783A">
      <w:pPr>
        <w:jc w:val="center"/>
        <w:rPr>
          <w:b/>
          <w:sz w:val="24"/>
          <w:szCs w:val="24"/>
        </w:rPr>
      </w:pPr>
    </w:p>
    <w:p w:rsidR="00FB783A" w:rsidRPr="00AF610C" w:rsidRDefault="00FB783A" w:rsidP="00FB783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6730"/>
      </w:tblGrid>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ENCARGOS ESPECIAIS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de auxílio ao def. físico – ASADEF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prot. mater.  Infância desv. APROMID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comum. bairro areias brancas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espírita lázaro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cons. Dos moradores do bairro ouro negro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 aobras S. paróquia Sag. Coração de Jesus - 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bairro areias brancas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espírita lázaro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 Dos moradores do bairro ouro negro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 obras sociais paroquia Sag. Coração de Jesus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de pais e amigos excepcionais - APAE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conselho central são Vicente Férrer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conselho comunitário boa esperança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Apoio/cons. C.BS. V. Fer. C. Giarola V. Castro e Quinzinho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Apoio/assoc. moradores dos b. v. leopoldina e laginha </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dos trab cat. Mat. Rec.FGA - TRANSFORMARE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cantina padre Remaclo Fóxius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comunitária do bairro santa luzia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comum. nossa senhora de lourdes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morad. B.alvorada, jd. Alvorada e v. colorida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comunitária rosa mística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Apoio/centro com. De corrego do atalho e vigilatos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Assoc. de assist. aos menores de form. Patronato S. Luiz</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mor. e amigos da r. alto pequi e v. sv. paula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dos moradores do b. santa tereza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ponte vila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albertos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Apoio/centro comunitário rural de padre trindade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ssoc. Familiar agro-industrial nossa terra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grupo de ação social joão paulo II</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rural de pouso alegre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comunidade kolping de fazenda velha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dos moradores da região do engenho de serra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teodoros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santa luzia - rural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com. Ação social, cult. e comunicação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moradores b. souza e silva e v. brasília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sociedade munic. de amparo e recuperação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núcleo espírita irmão josé</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associação betel de assistência - ABA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dos mordores do bairro saudade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Apoio/conselho com. Dos b. eldorado e vila didi</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dos moradores do bairro santo antonio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moradores do bairro n. s. aparecida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conselho desenv. comunitário de baiões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com. Simp. do bairro n. s. das merces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dos moradores do bairro cidade nova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conselho comunitário de córrego da areia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entidade assoc. de aux. ao def. físico - ASADEF</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Amortização da divida municipal – INSS lei 2885</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Amortização da divida municipal – INSS lei 3242</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Subvenção social a liga amadora de formiga </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Apoio/assoc. moradores dos bairros s. coração de jesus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 irmandade do congado nª sª de lourdes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 irmandade do congado nª sª aparecida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 irmandade do congado de são judas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0.089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terno de moçambique do zé rosa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 agremiações carnavalescas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vila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guarani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esporte clube beira rio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cosmos futebol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gremio futebol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santa cruz futebol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ponte vila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0.099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formiga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eletrônica martins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moto clube formigão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formiga tenis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são pedro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Apoio a assoc. dos diabéticos de fga. e centro oeste </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comunitário de cunhas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dos produtores rurais de raiz</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assoc. comunit. de peq. E medios p. r. serrinha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0.109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centro espirita francisco de assis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0.110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ao maringá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0.114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assoc. com. Rural comunidade loanda paraíso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0.118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instit. De filosofia e medicina oriental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0.119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social cons. desenv. comum. rural de vendinha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0.120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social ao cons. comunit. morro das pedras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0.121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Contribuições assoc. moradores bairro bela vista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0.124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Conselho Comunitário de Cerrado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0.130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 Social ao Conselho Comunit. do Córrego Seco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0.135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Social ao Nacional Esporte Clube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0.136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Social ao Centro Comun. Rural de Lucianos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0.137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Subvenção Social a Sociedade Esportiva Centenário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0.187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Entidades de Assistência Social – PMC-SAAC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0.188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 entidades de Assistência Social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2.274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Transferência de recursos ao cogemas/MG.</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2.373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administrativa do fia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ADMINISTRATIVO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lastRenderedPageBreak/>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1.127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equipamentos, móveis e veículos p/FMAS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1.186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Centro de Ref. de Assist. Social-CRAS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1.188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 Refor. Ampl. Centro Apoio Integral a Mulher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1.194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p/Programa Banco de Alimentos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1.195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Núcleo de Projetos e Relações Institucionais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1.197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 Equip. Moveis p/Casa Lar P/Pessoa P.Deficien.</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1.198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 Ref. Ampl. Centro Ref. de Assist. Social - CRAS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2.073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do Sistema de Informatização da Saúde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2.236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Capacitação de Recursos Humanos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2.343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das ativ. Adm. do fundo municipal de habitação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2.379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Jeton Conselheiros Tutelares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2.380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Ampliação/Reforma Centro de Convivência para Idoso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2.386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das Ativ. Administrativas do FMAS - CP</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DESENVOLVIMENTO COMUNITÁRIO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1.152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ref. centro apoio e cultural da com. negra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2.328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Unidade Benef. e Proc. Alimentos – P.Basica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CRIANÇA E AO ADOLESCENTE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2.053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Creches Munic. c/Alimentação – SAAC P.Basica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2.272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lang w:val="en-US"/>
              </w:rPr>
            </w:pPr>
            <w:r w:rsidRPr="00AF610C">
              <w:rPr>
                <w:sz w:val="24"/>
                <w:szCs w:val="24"/>
                <w:lang w:val="en-US"/>
              </w:rPr>
              <w:t>Manut. Creches Munic. c/ Mat.Didat.Pedag. SAAC – P.Basica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JUVENTUDE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1.219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 Ref. Prog. Ag. Jovem Dês. Soc. Humano P. 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2.319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Prog. Ag. Jovem Dês. Soc. e Humano – P-Basica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2.346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Impl. ref. prog. Agente jovem des. Social e humano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MULHER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2.275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Realização de camp. enc. congr. simp. festividades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2.281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Implantar, ref. centro de apoio integral a mulher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ASSISTÊNCIA A TERCEIRA IDADE</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2.052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Implantar, ref. e manter centros conviv. p/idosos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0009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ATENÇÃO A FAMÍLIAS CARENTES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1.220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 Ref. Centro Seg. Alimentar e Nutri. P. 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2.283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da padaria municipal e vaca mecanica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2.321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Realização de cap. enc. cong. simp. festividades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2.344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Impl. ref. centro referência  de assist. social – CRAS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2.382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Centro Ref. Segu. Alim. e Nutric. P. Basica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EDIFICAÇÕES PÚBLICAS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1.171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 de Quadra Poliesp. E Pista de Skate V. Pe. Remaclo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TREINAMENTO DE RECURSOS HUMANOS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1.167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Implantação da Escola de Formação do Servidor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1.168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p/Esc. de Formação do Servidor</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0019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BANCO DE ALIMENTOS </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1.131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p/programa banco de alimentos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1.139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Construir, reformar banco de alimentos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PROMOÇÃO E EXECUÇÃO DAS AÇÕES DE SAUDE COLETIVA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1.096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Implantação do Pronto Socorro Municipal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1.103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Móveis e veículos p/Laboratório Munic.</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1.228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de Unidades de Atendimento Integrado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1.229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p/Unid. de Atendimento Integrado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2.087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do Pronto Socorro Municipal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2.269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do Programa de Internato Rural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2.271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Cons. Munic. Entorpecentes=Comem-Lei 2794/97</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CONTROLE DE DOENÇAS TRANSMISSIVEIS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1.105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 Equip. Moveis, Veículos p/Vigilância Epidemiol.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0026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VIGILÂNCIA SANITÁRIA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2.359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Do Canil Municipal - VIGSAN</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OBRAS NO SISTEMA DE ESGOTO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1.166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Obras Projeto Somma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ATENDIMENTO AO ENSINO FUNDAMENTAL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1.037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p/Ensino Fundamental - FUNDEB</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2.290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 do Centro Munic. Apoio a Aprendizagem - CEMAP</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UNIVERSALIZAÇÃO DA EDUCAÇÃO INFANTIL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AÇAO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1.212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p/Desenv. do Ensino Inf. - FUNDEB</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0035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ALFABETIZAÇÃO DE JOVENS E ADULTOS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2.293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Educ. de Jovens e Adultos – Alfabetização e Cidadania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2.384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Formação de Alfabetizadores de Jovens/Adultos - PEJA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2.385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ao Sistema de Ens. p/Atendimento ao EJA-PEJA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2.410</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 xml:space="preserve">Manut. da Educação de Jovens e Adultos-FUNDEB </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0043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SERVIÇOS  FUNERÁRIOS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1.055</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móveis e veículos p/funerária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1.057</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Aquisição de equip. p/cemitérios municipais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1.106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Construção, melhoria de cemitérios e aquisição de áreas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2.186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Manutenção dos serviços funerários e cemitérios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PROMOÇÃO DO DESENVOLVIMENTO INDUSTRIAL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0.186</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e Incentivo ao Desenv. Econômico e Industrial</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0053</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PROMOÇÃO DO DESENVOLVIMENTO DO TURISMO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2.338</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Revitalização de pontos turísticos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0059</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PAVIMENTAÇÃO DE RUAS E AVENIDAS</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1.162</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Obras Projeto Somma</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PROGRAMA</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0064</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APOIO E INCENTIVO AO DESENV. ECONÔMICO</w:t>
            </w:r>
          </w:p>
        </w:tc>
      </w:tr>
      <w:tr w:rsidR="00FB783A" w:rsidRPr="00AF610C" w:rsidTr="00657744">
        <w:tc>
          <w:tcPr>
            <w:tcW w:w="2055"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AÇÃO</w:t>
            </w:r>
          </w:p>
        </w:tc>
        <w:tc>
          <w:tcPr>
            <w:tcW w:w="992"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2.341</w:t>
            </w:r>
          </w:p>
        </w:tc>
        <w:tc>
          <w:tcPr>
            <w:tcW w:w="6730" w:type="dxa"/>
            <w:tcBorders>
              <w:top w:val="single" w:sz="4" w:space="0" w:color="auto"/>
              <w:left w:val="single" w:sz="4" w:space="0" w:color="auto"/>
              <w:bottom w:val="single" w:sz="4" w:space="0" w:color="auto"/>
              <w:right w:val="single" w:sz="4" w:space="0" w:color="auto"/>
            </w:tcBorders>
          </w:tcPr>
          <w:p w:rsidR="00FB783A" w:rsidRPr="00AF610C" w:rsidRDefault="00FB783A" w:rsidP="00657744">
            <w:pPr>
              <w:rPr>
                <w:sz w:val="24"/>
                <w:szCs w:val="24"/>
              </w:rPr>
            </w:pPr>
            <w:r w:rsidRPr="00AF610C">
              <w:rPr>
                <w:sz w:val="24"/>
                <w:szCs w:val="24"/>
              </w:rPr>
              <w:t>Projeto “Qualificando a comunidade”</w:t>
            </w:r>
          </w:p>
        </w:tc>
      </w:tr>
    </w:tbl>
    <w:p w:rsidR="00FB783A" w:rsidRDefault="00FB783A" w:rsidP="00FB783A">
      <w:pPr>
        <w:pStyle w:val="BlockQuotation"/>
        <w:widowControl/>
        <w:ind w:left="0" w:right="0"/>
        <w:jc w:val="center"/>
      </w:pPr>
    </w:p>
    <w:p w:rsidR="00FB783A" w:rsidRDefault="00FB783A" w:rsidP="00FB783A">
      <w:pPr>
        <w:pStyle w:val="BlockQuotation"/>
        <w:widowControl/>
        <w:ind w:left="0" w:right="0"/>
        <w:jc w:val="center"/>
      </w:pPr>
    </w:p>
    <w:p w:rsidR="00FB783A" w:rsidRDefault="00FB783A" w:rsidP="00FB783A">
      <w:pPr>
        <w:rPr>
          <w:sz w:val="24"/>
          <w:szCs w:val="24"/>
        </w:rPr>
      </w:pPr>
      <w:r>
        <w:rPr>
          <w:sz w:val="24"/>
          <w:szCs w:val="24"/>
        </w:rPr>
        <w:tab/>
      </w:r>
      <w:r>
        <w:rPr>
          <w:sz w:val="24"/>
          <w:szCs w:val="24"/>
        </w:rPr>
        <w:tab/>
        <w:t>Gabinete do Prefeito em Formiga, 12 de dezembro de 2008.</w:t>
      </w:r>
    </w:p>
    <w:p w:rsidR="00FB783A" w:rsidRDefault="00FB783A" w:rsidP="00FB783A">
      <w:pP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b/>
          <w:i/>
          <w:sz w:val="24"/>
          <w:szCs w:val="24"/>
        </w:rPr>
      </w:pPr>
      <w:r>
        <w:rPr>
          <w:b/>
          <w:i/>
          <w:sz w:val="24"/>
          <w:szCs w:val="24"/>
        </w:rPr>
        <w:t>ALUÍSIO VELOSO DA CUNHA</w:t>
      </w:r>
    </w:p>
    <w:p w:rsidR="00FB783A" w:rsidRDefault="00FB783A" w:rsidP="00FB783A">
      <w:pPr>
        <w:jc w:val="center"/>
        <w:rPr>
          <w:sz w:val="24"/>
          <w:szCs w:val="24"/>
        </w:rPr>
      </w:pPr>
      <w:r>
        <w:rPr>
          <w:sz w:val="24"/>
          <w:szCs w:val="24"/>
        </w:rPr>
        <w:t>Prefeito Municipal</w:t>
      </w: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sz w:val="24"/>
          <w:szCs w:val="24"/>
        </w:rPr>
      </w:pPr>
    </w:p>
    <w:p w:rsidR="00FB783A" w:rsidRDefault="00FB783A" w:rsidP="00FB783A">
      <w:pPr>
        <w:jc w:val="center"/>
        <w:rPr>
          <w:b/>
          <w:i/>
          <w:sz w:val="24"/>
          <w:szCs w:val="24"/>
        </w:rPr>
      </w:pPr>
      <w:r>
        <w:rPr>
          <w:b/>
          <w:i/>
          <w:sz w:val="24"/>
          <w:szCs w:val="24"/>
        </w:rPr>
        <w:t>JOSÉ JAMIR CHAVES</w:t>
      </w:r>
    </w:p>
    <w:p w:rsidR="00FB783A" w:rsidRPr="00954720" w:rsidRDefault="00FB783A" w:rsidP="00FB783A">
      <w:pPr>
        <w:jc w:val="center"/>
        <w:rPr>
          <w:sz w:val="24"/>
          <w:szCs w:val="24"/>
        </w:rPr>
      </w:pPr>
      <w:r>
        <w:rPr>
          <w:sz w:val="24"/>
          <w:szCs w:val="24"/>
        </w:rPr>
        <w:lastRenderedPageBreak/>
        <w:t>Secretário de Governo</w:t>
      </w:r>
    </w:p>
    <w:p w:rsidR="00FB783A" w:rsidRDefault="00FB783A">
      <w:bookmarkStart w:id="0" w:name="_GoBack"/>
      <w:bookmarkEnd w:id="0"/>
    </w:p>
    <w:sectPr w:rsidR="00FB78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3A"/>
    <w:rsid w:val="000A2C50"/>
    <w:rsid w:val="00147E9B"/>
    <w:rsid w:val="004662F0"/>
    <w:rsid w:val="005B4ECA"/>
    <w:rsid w:val="0070535B"/>
    <w:rsid w:val="009E5F9A"/>
    <w:rsid w:val="00FB7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BEE97-AF1C-4EFA-8F96-5BCEC8F1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83A"/>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FB783A"/>
    <w:pPr>
      <w:widowControl w:val="0"/>
      <w:ind w:left="3402" w:right="-658"/>
      <w:jc w:val="both"/>
    </w:pPr>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10850</Characters>
  <Application>Microsoft Office Word</Application>
  <DocSecurity>0</DocSecurity>
  <Lines>90</Lines>
  <Paragraphs>25</Paragraphs>
  <ScaleCrop>false</ScaleCrop>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2018-08-06T14:33:00Z</dcterms:created>
  <dcterms:modified xsi:type="dcterms:W3CDTF">2018-08-06T14:33:00Z</dcterms:modified>
</cp:coreProperties>
</file>