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38" w:rsidRDefault="00C62B38" w:rsidP="00C62B3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4134, DE 23 DE DEZEMBRO DE 2008.</w:t>
      </w:r>
    </w:p>
    <w:p w:rsidR="00C62B38" w:rsidRDefault="00C62B38" w:rsidP="00C62B3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62B38" w:rsidRDefault="00C62B38" w:rsidP="00C62B3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62B38" w:rsidRDefault="00C62B38" w:rsidP="00C62B3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C62B38" w:rsidRPr="00AB3E44" w:rsidRDefault="00C62B38" w:rsidP="00C62B38">
      <w:pPr>
        <w:ind w:left="4253"/>
        <w:jc w:val="both"/>
        <w:rPr>
          <w:sz w:val="24"/>
          <w:szCs w:val="24"/>
        </w:rPr>
      </w:pPr>
      <w:r w:rsidRPr="00AB3E44">
        <w:rPr>
          <w:sz w:val="24"/>
          <w:szCs w:val="24"/>
        </w:rPr>
        <w:t>Autoriza o Poder Executivo a conceder abono aos Servidores que menciona e dá outras providências.</w:t>
      </w:r>
    </w:p>
    <w:p w:rsidR="00C62B38" w:rsidRPr="00AB3E44" w:rsidRDefault="00C62B38" w:rsidP="00C62B38">
      <w:pPr>
        <w:ind w:left="4253"/>
        <w:jc w:val="both"/>
        <w:rPr>
          <w:sz w:val="24"/>
          <w:szCs w:val="24"/>
        </w:rPr>
      </w:pPr>
    </w:p>
    <w:p w:rsidR="00C62B38" w:rsidRPr="00AB3E44" w:rsidRDefault="00C62B38" w:rsidP="00C62B38">
      <w:pPr>
        <w:ind w:left="4253"/>
        <w:jc w:val="both"/>
        <w:rPr>
          <w:sz w:val="24"/>
          <w:szCs w:val="24"/>
        </w:rPr>
      </w:pPr>
    </w:p>
    <w:p w:rsidR="00C62B38" w:rsidRPr="00AB3E44" w:rsidRDefault="00C62B38" w:rsidP="00C62B38">
      <w:pPr>
        <w:ind w:left="4253"/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  <w:t>A CÂMARA MUNICIPAL DE FORMIGA APROVOU E EU SANCIONO A SEGUINTE LEI: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</w:r>
      <w:r w:rsidRPr="00AB3E44">
        <w:rPr>
          <w:b/>
          <w:sz w:val="24"/>
          <w:szCs w:val="24"/>
        </w:rPr>
        <w:t xml:space="preserve">Art. 1º </w:t>
      </w:r>
      <w:r w:rsidRPr="00AB3E44">
        <w:rPr>
          <w:sz w:val="24"/>
          <w:szCs w:val="24"/>
        </w:rPr>
        <w:t xml:space="preserve">Fica o Poder Executivo autorizado a conceder abono salarial, </w:t>
      </w:r>
      <w:r>
        <w:rPr>
          <w:sz w:val="24"/>
          <w:szCs w:val="24"/>
        </w:rPr>
        <w:t>no valor de R$ 460,00 (quatrocentos e sessenta reais)</w:t>
      </w:r>
      <w:r w:rsidRPr="00AB3E44">
        <w:rPr>
          <w:sz w:val="24"/>
          <w:szCs w:val="24"/>
        </w:rPr>
        <w:t xml:space="preserve">, </w:t>
      </w:r>
      <w:proofErr w:type="gramStart"/>
      <w:r w:rsidRPr="00AB3E44">
        <w:rPr>
          <w:sz w:val="24"/>
          <w:szCs w:val="24"/>
        </w:rPr>
        <w:t>a  todos</w:t>
      </w:r>
      <w:proofErr w:type="gramEnd"/>
      <w:r w:rsidRPr="00AB3E44">
        <w:rPr>
          <w:sz w:val="24"/>
          <w:szCs w:val="24"/>
        </w:rPr>
        <w:t xml:space="preserve">  profissionais do magistério que estejam em efetivo exercício no ensino básico, lotados na área do Ensino Básico,  a título de complementação do percentual mínimo de 60% (sessenta por cento) do Fundo de Manutenção e Desenvolvimento da Educação Básica e de Valorização dos Profissionais da Educação – FUNDEB: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</w:r>
      <w:r w:rsidRPr="00AB3E44">
        <w:rPr>
          <w:b/>
          <w:sz w:val="24"/>
          <w:szCs w:val="24"/>
        </w:rPr>
        <w:t xml:space="preserve">Parágrafo único: </w:t>
      </w:r>
      <w:r w:rsidRPr="00AB3E44">
        <w:rPr>
          <w:sz w:val="24"/>
          <w:szCs w:val="24"/>
        </w:rPr>
        <w:t>Para fins desta Lei considera-se profissionais do magistério todos os Servidores que exerçam atividades de docência e os que oferecem suporte pedagógico direto ao exercício da docência, incluídas as de direção ou administração escolar, planejamento, inspeção, supervisão, orientação educacional e coordenação pedagógica.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</w:r>
      <w:r w:rsidRPr="00AB3E44">
        <w:rPr>
          <w:b/>
          <w:sz w:val="24"/>
          <w:szCs w:val="24"/>
        </w:rPr>
        <w:t xml:space="preserve">Art. 2º </w:t>
      </w:r>
      <w:r w:rsidRPr="00AB3E44">
        <w:rPr>
          <w:sz w:val="24"/>
          <w:szCs w:val="24"/>
        </w:rPr>
        <w:t>O abono de que trata o art. 1º desta Lei</w:t>
      </w:r>
      <w:r w:rsidRPr="00AB3E44">
        <w:rPr>
          <w:i/>
          <w:sz w:val="24"/>
          <w:szCs w:val="24"/>
        </w:rPr>
        <w:t xml:space="preserve"> </w:t>
      </w:r>
      <w:r w:rsidRPr="00AB3E44">
        <w:rPr>
          <w:sz w:val="24"/>
          <w:szCs w:val="24"/>
        </w:rPr>
        <w:t>será concedido, até o dia 30/12/2008, caso o valor total da remuneração do conjunto dos profissionais do magistério do ensino básico não alcance o mínimo legal exigido de 60% (sessenta por cento) das receitas do FUNDEB, como determina a Lei nº 11.494, de 20 de junho de 2007.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</w:r>
      <w:r w:rsidRPr="00AB3E44">
        <w:rPr>
          <w:b/>
          <w:sz w:val="24"/>
          <w:szCs w:val="24"/>
        </w:rPr>
        <w:t xml:space="preserve">Art. 3º </w:t>
      </w:r>
      <w:r w:rsidRPr="00AB3E44">
        <w:rPr>
          <w:sz w:val="24"/>
          <w:szCs w:val="24"/>
        </w:rPr>
        <w:t>As despesas decorrentes da execução desta lei correrão a conta de dotações constantes do orçamento do Município.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</w:r>
      <w:r w:rsidRPr="00AB3E44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AB3E44">
        <w:rPr>
          <w:b/>
          <w:sz w:val="24"/>
          <w:szCs w:val="24"/>
        </w:rPr>
        <w:t xml:space="preserve">º </w:t>
      </w:r>
      <w:r w:rsidRPr="00AB3E44">
        <w:rPr>
          <w:sz w:val="24"/>
          <w:szCs w:val="24"/>
        </w:rPr>
        <w:t>O valor a ser percebido a título de abono não servirá de base de cálculo para qualquer outro tipo de vantagem, nem sobre o mesmo incidirá contribuição previdenciária.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</w:r>
      <w:r w:rsidRPr="00AB3E44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5</w:t>
      </w:r>
      <w:r w:rsidRPr="00AB3E44">
        <w:rPr>
          <w:b/>
          <w:sz w:val="24"/>
          <w:szCs w:val="24"/>
        </w:rPr>
        <w:t xml:space="preserve">º </w:t>
      </w:r>
      <w:r w:rsidRPr="00AB3E44">
        <w:rPr>
          <w:sz w:val="24"/>
          <w:szCs w:val="24"/>
        </w:rPr>
        <w:t>Esta Lei entrará em vigor na data de sua publicação.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  <w:r w:rsidRPr="00AB3E44">
        <w:rPr>
          <w:sz w:val="24"/>
          <w:szCs w:val="24"/>
        </w:rPr>
        <w:tab/>
      </w:r>
      <w:r w:rsidRPr="00AB3E44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23 de dezembro</w:t>
      </w:r>
      <w:r w:rsidRPr="00AB3E44">
        <w:rPr>
          <w:sz w:val="24"/>
          <w:szCs w:val="24"/>
        </w:rPr>
        <w:t xml:space="preserve"> de 2008.</w:t>
      </w: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Pr="00AB3E44" w:rsidRDefault="00C62B38" w:rsidP="00C62B38">
      <w:pPr>
        <w:jc w:val="both"/>
        <w:rPr>
          <w:sz w:val="24"/>
          <w:szCs w:val="24"/>
        </w:rPr>
      </w:pPr>
    </w:p>
    <w:p w:rsidR="00C62B38" w:rsidRDefault="00C62B38" w:rsidP="00C62B38">
      <w:pPr>
        <w:jc w:val="both"/>
        <w:rPr>
          <w:sz w:val="24"/>
          <w:szCs w:val="24"/>
        </w:rPr>
      </w:pPr>
    </w:p>
    <w:p w:rsidR="00C62B38" w:rsidRDefault="00C62B38" w:rsidP="00C62B38">
      <w:pPr>
        <w:jc w:val="both"/>
        <w:rPr>
          <w:sz w:val="24"/>
          <w:szCs w:val="24"/>
        </w:rPr>
      </w:pPr>
    </w:p>
    <w:p w:rsidR="00C62B38" w:rsidRDefault="00C62B38" w:rsidP="00C62B38">
      <w:pPr>
        <w:jc w:val="both"/>
        <w:rPr>
          <w:sz w:val="24"/>
          <w:szCs w:val="24"/>
        </w:rPr>
      </w:pPr>
    </w:p>
    <w:p w:rsidR="00C62B38" w:rsidRDefault="00C62B38" w:rsidP="00C62B3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ALUÍSIO VELOSO DA CUNHA</w:t>
      </w:r>
    </w:p>
    <w:p w:rsidR="00C62B38" w:rsidRPr="00AB3E44" w:rsidRDefault="00C62B38" w:rsidP="00C62B38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62B38" w:rsidRDefault="00C62B38" w:rsidP="00C62B38">
      <w:pPr>
        <w:pStyle w:val="BlockQuotation"/>
        <w:widowControl/>
        <w:ind w:left="0" w:right="0"/>
      </w:pPr>
    </w:p>
    <w:p w:rsidR="00C62B38" w:rsidRDefault="00C62B38" w:rsidP="00C62B38">
      <w:pPr>
        <w:pStyle w:val="BlockQuotation"/>
        <w:widowControl/>
        <w:ind w:left="0" w:right="0"/>
      </w:pPr>
    </w:p>
    <w:p w:rsidR="00C62B38" w:rsidRDefault="00C62B38" w:rsidP="00C62B38">
      <w:pPr>
        <w:pStyle w:val="BlockQuotation"/>
        <w:widowControl/>
        <w:ind w:left="0" w:right="0"/>
      </w:pPr>
    </w:p>
    <w:p w:rsidR="00C62B38" w:rsidRDefault="00C62B38" w:rsidP="00C62B38">
      <w:pPr>
        <w:pStyle w:val="BlockQuotation"/>
        <w:widowControl/>
        <w:ind w:left="0" w:right="0"/>
      </w:pPr>
    </w:p>
    <w:p w:rsidR="00C62B38" w:rsidRDefault="00C62B38" w:rsidP="00C62B38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C62B38" w:rsidRDefault="00C62B38" w:rsidP="00C62B38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C62B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38"/>
    <w:rsid w:val="000A2C50"/>
    <w:rsid w:val="00147E9B"/>
    <w:rsid w:val="004662F0"/>
    <w:rsid w:val="005B4ECA"/>
    <w:rsid w:val="0070535B"/>
    <w:rsid w:val="009E5F9A"/>
    <w:rsid w:val="00C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A843-295A-4965-B6AC-F3ED5E2F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62B3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2018-08-06T14:35:00Z</dcterms:created>
  <dcterms:modified xsi:type="dcterms:W3CDTF">2018-08-06T14:35:00Z</dcterms:modified>
</cp:coreProperties>
</file>