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B" w:rsidRDefault="00112FBB" w:rsidP="00112FBB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</w:rPr>
      </w:pPr>
      <w:r>
        <w:rPr>
          <w:rFonts w:ascii="Times New Roman" w:hAnsi="Times New Roman" w:cs="Times New Roman"/>
          <w:b/>
          <w:bCs w:val="0"/>
          <w:i/>
        </w:rPr>
        <w:t>LEI Nº 4148, DE 06 DE FEVEREIRO DE 2009.</w:t>
      </w:r>
    </w:p>
    <w:p w:rsidR="00112FBB" w:rsidRDefault="00112FBB" w:rsidP="00112FBB">
      <w:pPr>
        <w:pStyle w:val="Recuodecorpodetexto"/>
        <w:ind w:left="4253"/>
        <w:rPr>
          <w:b/>
          <w:bCs w:val="0"/>
          <w:i/>
          <w:iCs/>
        </w:rPr>
      </w:pPr>
    </w:p>
    <w:p w:rsidR="00112FBB" w:rsidRDefault="00112FBB" w:rsidP="00112FBB">
      <w:pPr>
        <w:pStyle w:val="Recuodecorpodetexto"/>
        <w:ind w:left="4253"/>
        <w:rPr>
          <w:b/>
          <w:bCs w:val="0"/>
          <w:i/>
          <w:iCs/>
        </w:rPr>
      </w:pPr>
    </w:p>
    <w:p w:rsidR="00112FBB" w:rsidRDefault="00112FBB" w:rsidP="00112FBB">
      <w:pPr>
        <w:pStyle w:val="Recuodecorpodetexto"/>
        <w:ind w:left="4253"/>
        <w:rPr>
          <w:b/>
          <w:bCs w:val="0"/>
          <w:i/>
          <w:iCs/>
        </w:rPr>
      </w:pPr>
    </w:p>
    <w:p w:rsidR="00112FBB" w:rsidRDefault="00112FBB" w:rsidP="00112FBB">
      <w:pPr>
        <w:pStyle w:val="Recuodecorpodetexto"/>
        <w:ind w:left="4253"/>
        <w:rPr>
          <w:b/>
          <w:bCs w:val="0"/>
          <w:i/>
          <w:iCs/>
        </w:rPr>
      </w:pPr>
    </w:p>
    <w:p w:rsidR="00112FBB" w:rsidRDefault="00112FBB" w:rsidP="00112FB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112FBB" w:rsidRDefault="00112FBB" w:rsidP="00112FBB">
      <w:pPr>
        <w:ind w:left="4253"/>
        <w:jc w:val="both"/>
        <w:rPr>
          <w:sz w:val="24"/>
          <w:szCs w:val="24"/>
        </w:rPr>
      </w:pPr>
    </w:p>
    <w:p w:rsidR="00112FBB" w:rsidRDefault="00112FBB" w:rsidP="00112FBB">
      <w:pPr>
        <w:ind w:left="4253"/>
        <w:jc w:val="both"/>
        <w:rPr>
          <w:sz w:val="24"/>
          <w:szCs w:val="24"/>
        </w:rPr>
      </w:pPr>
    </w:p>
    <w:p w:rsidR="00112FBB" w:rsidRDefault="00112FBB" w:rsidP="00112FBB">
      <w:pPr>
        <w:ind w:left="4253"/>
        <w:jc w:val="both"/>
        <w:rPr>
          <w:sz w:val="24"/>
          <w:szCs w:val="24"/>
        </w:rPr>
      </w:pPr>
    </w:p>
    <w:p w:rsidR="00112FBB" w:rsidRDefault="00112FBB" w:rsidP="00112FBB">
      <w:pPr>
        <w:ind w:left="4253"/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doar à empresa Cerealista Pivato Ltda, inscrita no CNPJ sob nº 09.815.065/0001-60, um terreno situado no lugar denominado Cachoeira do Areião, dentro do perímetro urbano, de propriedade do Município de Formiga, com a seguinte confrontação: inicia-se na confrontação da Av. João Paulo II com o Município de Formiga, segue em rumo pela cerca de arame numa distância de 448,00m confrontando com a Av. João Paulo II; volve à esquerda, segue em rumo pela cerca de arame numa distância de 144,00m, confrontando com Anderson Modesto de Souza; volve à esquerda, segue em rumo pela cerca de arame numa distância de 158,00m confrontando com o Município de Formiga; volve à direita, segue em rumo numa distância de 294,00m confrontando com o Município de Formiga; volve à esquerda, segue em rumo pela cerca de arame numa distância de 127,00m confrontando com o Município de Formiga até encontrar o ponto inicial, perfazendo uma área de  53.280,00m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>, em anexo.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referido imóvel, com a doação, torna-se indivisível, inalienável, intransferível e impenhorável,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06 de fevereiro de 2009.</w:t>
      </w: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ind w:firstLine="1416"/>
        <w:jc w:val="both"/>
        <w:rPr>
          <w:sz w:val="24"/>
          <w:szCs w:val="24"/>
        </w:rPr>
      </w:pPr>
    </w:p>
    <w:p w:rsidR="00112FBB" w:rsidRDefault="00112FBB" w:rsidP="00112FBB">
      <w:pPr>
        <w:jc w:val="both"/>
        <w:rPr>
          <w:sz w:val="24"/>
          <w:szCs w:val="24"/>
        </w:rPr>
      </w:pPr>
    </w:p>
    <w:p w:rsidR="00112FBB" w:rsidRDefault="00112FBB" w:rsidP="00112FBB">
      <w:pPr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</w:p>
    <w:p w:rsidR="00112FBB" w:rsidRDefault="00112FBB" w:rsidP="00112FBB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12FBB" w:rsidRDefault="00112FBB" w:rsidP="00112FB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12FB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BB"/>
    <w:rsid w:val="000A2C50"/>
    <w:rsid w:val="00112FB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7659-7D0D-4E67-9022-B388EDE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B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FB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12FB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12FB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2FBB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2018-08-10T17:59:00Z</dcterms:created>
  <dcterms:modified xsi:type="dcterms:W3CDTF">2018-08-10T17:59:00Z</dcterms:modified>
</cp:coreProperties>
</file>