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2B" w:rsidRDefault="0058342B" w:rsidP="0058342B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4153, DE 17 DE FEVEREIRO DE 2009.</w:t>
      </w:r>
    </w:p>
    <w:p w:rsidR="0058342B" w:rsidRDefault="0058342B" w:rsidP="0058342B">
      <w:pPr>
        <w:pStyle w:val="Corpodetexto"/>
        <w:jc w:val="center"/>
        <w:rPr>
          <w:b/>
          <w:i/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b/>
          <w:i/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b/>
          <w:i/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b/>
          <w:i/>
          <w:sz w:val="24"/>
          <w:szCs w:val="24"/>
        </w:rPr>
      </w:pPr>
    </w:p>
    <w:p w:rsidR="0058342B" w:rsidRDefault="0058342B" w:rsidP="0058342B">
      <w:pPr>
        <w:pStyle w:val="Corpodetexto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Reconhece de Utilidade Pública a Fraternidade Acadêmica “Irmão </w:t>
      </w:r>
      <w:proofErr w:type="spellStart"/>
      <w:r>
        <w:rPr>
          <w:sz w:val="24"/>
          <w:szCs w:val="24"/>
        </w:rPr>
        <w:t>Otaíde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Feltrim</w:t>
      </w:r>
      <w:proofErr w:type="spellEnd"/>
      <w:r>
        <w:rPr>
          <w:sz w:val="24"/>
          <w:szCs w:val="24"/>
        </w:rPr>
        <w:t>” e dá outras providências.</w:t>
      </w:r>
    </w:p>
    <w:p w:rsidR="0058342B" w:rsidRDefault="0058342B" w:rsidP="0058342B">
      <w:pPr>
        <w:pStyle w:val="Corpodetexto"/>
        <w:ind w:left="4320"/>
        <w:rPr>
          <w:sz w:val="24"/>
          <w:szCs w:val="24"/>
        </w:rPr>
      </w:pPr>
    </w:p>
    <w:p w:rsidR="0058342B" w:rsidRDefault="0058342B" w:rsidP="0058342B">
      <w:pPr>
        <w:pStyle w:val="Corpodetexto"/>
        <w:ind w:left="4320"/>
        <w:rPr>
          <w:sz w:val="24"/>
          <w:szCs w:val="24"/>
        </w:rPr>
      </w:pPr>
    </w:p>
    <w:p w:rsidR="0058342B" w:rsidRDefault="0058342B" w:rsidP="0058342B">
      <w:pPr>
        <w:pStyle w:val="Corpodetexto"/>
        <w:ind w:left="4320"/>
        <w:rPr>
          <w:sz w:val="24"/>
          <w:szCs w:val="24"/>
        </w:rPr>
      </w:pPr>
    </w:p>
    <w:p w:rsidR="0058342B" w:rsidRDefault="0058342B" w:rsidP="0058342B">
      <w:pPr>
        <w:pStyle w:val="Corpodetexto"/>
        <w:ind w:left="4320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reconhecida de Utilidade Pública a Fraternidade Acadêmica “Irmão </w:t>
      </w:r>
      <w:proofErr w:type="spellStart"/>
      <w:r>
        <w:rPr>
          <w:sz w:val="24"/>
          <w:szCs w:val="24"/>
        </w:rPr>
        <w:t>Otaíde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Feltrim</w:t>
      </w:r>
      <w:proofErr w:type="spellEnd"/>
      <w:r>
        <w:rPr>
          <w:sz w:val="24"/>
          <w:szCs w:val="24"/>
        </w:rPr>
        <w:t>”, inscrita no CNPJ sob nº 05.239.071/0001-65.</w:t>
      </w: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O Título de Utilidade Pública previsto no </w:t>
      </w:r>
      <w:r>
        <w:rPr>
          <w:i/>
          <w:sz w:val="24"/>
          <w:szCs w:val="24"/>
        </w:rPr>
        <w:t xml:space="preserve">caput, </w:t>
      </w:r>
      <w:r>
        <w:rPr>
          <w:sz w:val="24"/>
          <w:szCs w:val="24"/>
        </w:rPr>
        <w:t>deixará de prevalecer caso haja alteração do CNPJ ou da finalidade da Instituição.</w:t>
      </w: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A simples alteração da Razão Social ou do endereço da Instituição não invalida o Título de Utilidade Pública previsto no </w:t>
      </w:r>
      <w:r>
        <w:rPr>
          <w:i/>
          <w:sz w:val="24"/>
          <w:szCs w:val="24"/>
        </w:rPr>
        <w:t>caput.</w:t>
      </w: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revogando-se as disposições em contrário.</w:t>
      </w: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17 de fevereiro de 2009.</w:t>
      </w: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rPr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58342B" w:rsidRDefault="0058342B" w:rsidP="0058342B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8342B" w:rsidRDefault="0058342B" w:rsidP="0058342B">
      <w:pPr>
        <w:pStyle w:val="Corpodetexto"/>
        <w:jc w:val="center"/>
        <w:rPr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sz w:val="24"/>
          <w:szCs w:val="24"/>
        </w:rPr>
      </w:pPr>
    </w:p>
    <w:p w:rsidR="0058342B" w:rsidRDefault="0058342B" w:rsidP="0058342B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SHELDON GERALDO DE ALMEIDA</w:t>
      </w:r>
    </w:p>
    <w:p w:rsidR="0058342B" w:rsidRDefault="0058342B" w:rsidP="0058342B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58342B" w:rsidRDefault="0058342B" w:rsidP="0058342B">
      <w:pPr>
        <w:pStyle w:val="Corpodetexto"/>
        <w:jc w:val="center"/>
        <w:rPr>
          <w:sz w:val="24"/>
          <w:szCs w:val="24"/>
        </w:rPr>
      </w:pPr>
    </w:p>
    <w:p w:rsidR="0030374B" w:rsidRDefault="0058342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2B"/>
    <w:rsid w:val="000A2C50"/>
    <w:rsid w:val="00147E9B"/>
    <w:rsid w:val="004662F0"/>
    <w:rsid w:val="0058342B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51C9-6401-4CE4-97FD-79E3651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8342B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8342B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2018-08-10T18:00:00Z</dcterms:created>
  <dcterms:modified xsi:type="dcterms:W3CDTF">2018-08-10T18:00:00Z</dcterms:modified>
</cp:coreProperties>
</file>