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6C" w:rsidRDefault="0079436C" w:rsidP="0079436C">
      <w:pPr>
        <w:pStyle w:val="Ttulo6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LEI Nº 4196, DE 07 DE JULHO DE 2009</w:t>
      </w:r>
    </w:p>
    <w:p w:rsidR="0079436C" w:rsidRDefault="0079436C" w:rsidP="0079436C">
      <w:pPr>
        <w:jc w:val="center"/>
        <w:rPr>
          <w:b/>
          <w:i/>
          <w:sz w:val="24"/>
        </w:rPr>
      </w:pPr>
    </w:p>
    <w:p w:rsidR="0079436C" w:rsidRDefault="0079436C" w:rsidP="0079436C">
      <w:pPr>
        <w:jc w:val="center"/>
        <w:rPr>
          <w:b/>
          <w:i/>
          <w:sz w:val="24"/>
        </w:rPr>
      </w:pPr>
    </w:p>
    <w:p w:rsidR="0079436C" w:rsidRDefault="0079436C" w:rsidP="0079436C">
      <w:pPr>
        <w:jc w:val="center"/>
        <w:rPr>
          <w:b/>
          <w:i/>
          <w:sz w:val="24"/>
        </w:rPr>
      </w:pPr>
    </w:p>
    <w:p w:rsidR="0079436C" w:rsidRDefault="0079436C" w:rsidP="0079436C">
      <w:pPr>
        <w:pStyle w:val="Recuodecorpodetexto21"/>
        <w:ind w:left="425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Altera redação do dispositivo que menciona, e dá outras providências.</w:t>
      </w:r>
    </w:p>
    <w:p w:rsidR="0079436C" w:rsidRDefault="0079436C" w:rsidP="0079436C">
      <w:pPr>
        <w:ind w:left="4253"/>
        <w:jc w:val="both"/>
        <w:rPr>
          <w:sz w:val="24"/>
          <w:szCs w:val="24"/>
        </w:rPr>
      </w:pPr>
    </w:p>
    <w:p w:rsidR="0079436C" w:rsidRDefault="0079436C" w:rsidP="0079436C">
      <w:pPr>
        <w:ind w:left="4253"/>
        <w:jc w:val="both"/>
        <w:rPr>
          <w:sz w:val="24"/>
          <w:szCs w:val="24"/>
        </w:rPr>
      </w:pPr>
    </w:p>
    <w:p w:rsidR="0079436C" w:rsidRDefault="0079436C" w:rsidP="0079436C">
      <w:pPr>
        <w:ind w:left="4253"/>
        <w:jc w:val="both"/>
        <w:rPr>
          <w:sz w:val="24"/>
          <w:szCs w:val="24"/>
        </w:rPr>
      </w:pPr>
    </w:p>
    <w:p w:rsidR="0079436C" w:rsidRDefault="0079436C" w:rsidP="0079436C">
      <w:pPr>
        <w:ind w:left="4253"/>
        <w:jc w:val="both"/>
        <w:rPr>
          <w:sz w:val="24"/>
          <w:szCs w:val="24"/>
        </w:rPr>
      </w:pPr>
    </w:p>
    <w:p w:rsidR="0079436C" w:rsidRDefault="0079436C" w:rsidP="0079436C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9436C" w:rsidRDefault="0079436C" w:rsidP="0079436C">
      <w:pPr>
        <w:pStyle w:val="BlockQuotation"/>
        <w:widowControl/>
        <w:ind w:left="0" w:right="0"/>
        <w:rPr>
          <w:szCs w:val="24"/>
        </w:rPr>
      </w:pPr>
    </w:p>
    <w:p w:rsidR="0079436C" w:rsidRDefault="0079436C" w:rsidP="0079436C">
      <w:pPr>
        <w:pStyle w:val="BlockQuotation"/>
        <w:widowControl/>
        <w:ind w:left="0" w:right="0"/>
        <w:rPr>
          <w:szCs w:val="24"/>
        </w:rPr>
      </w:pPr>
    </w:p>
    <w:p w:rsidR="0079436C" w:rsidRDefault="0079436C" w:rsidP="0079436C">
      <w:pPr>
        <w:pStyle w:val="BlockQuotation"/>
        <w:widowControl/>
        <w:ind w:left="0" w:right="0"/>
        <w:rPr>
          <w:szCs w:val="24"/>
        </w:rPr>
      </w:pPr>
    </w:p>
    <w:p w:rsidR="0079436C" w:rsidRDefault="0079436C" w:rsidP="0079436C">
      <w:pPr>
        <w:pStyle w:val="BlockQuotation"/>
        <w:widowControl/>
        <w:ind w:left="0" w:right="0" w:firstLine="1418"/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>O art. 1º da Lei nº 4187, de 27 de maio de 2009, passam a viger com a seguinte redação:</w:t>
      </w:r>
    </w:p>
    <w:p w:rsidR="0079436C" w:rsidRDefault="0079436C" w:rsidP="0079436C">
      <w:pPr>
        <w:pStyle w:val="BlockQuotation"/>
        <w:widowControl/>
        <w:ind w:left="0" w:right="0" w:firstLine="1418"/>
      </w:pPr>
    </w:p>
    <w:p w:rsidR="0079436C" w:rsidRDefault="0079436C" w:rsidP="0079436C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“</w:t>
      </w:r>
      <w:r>
        <w:rPr>
          <w:b/>
          <w:i/>
          <w:iCs/>
        </w:rPr>
        <w:t xml:space="preserve">Art. 1º </w:t>
      </w:r>
      <w:r>
        <w:rPr>
          <w:i/>
          <w:iCs/>
        </w:rPr>
        <w:t xml:space="preserve">Fica o Poder Executivo do Município de Formiga autorizado a conceder no exercício corrente, auxílio financeiro à Entidade abaixo relacionada, no seguinte valore: </w:t>
      </w:r>
    </w:p>
    <w:p w:rsidR="0079436C" w:rsidRDefault="0079436C" w:rsidP="0079436C">
      <w:pPr>
        <w:pStyle w:val="BlockQuotation"/>
        <w:widowControl/>
        <w:ind w:left="0" w:right="0"/>
        <w:rPr>
          <w:i/>
          <w:iCs/>
        </w:rPr>
      </w:pPr>
    </w:p>
    <w:p w:rsidR="0079436C" w:rsidRDefault="0079436C" w:rsidP="0079436C">
      <w:pPr>
        <w:pStyle w:val="BlockQuotation"/>
        <w:widowControl/>
        <w:ind w:left="0" w:right="0"/>
        <w:rPr>
          <w:i/>
          <w:iCs/>
        </w:rPr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79436C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79436C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Irmandade do Congado do Rosário de Formiga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20.658.795/0001-37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2704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10.000,00</w:t>
            </w:r>
          </w:p>
        </w:tc>
      </w:tr>
      <w:tr w:rsidR="0079436C" w:rsidTr="007A6CF3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rPr>
                <w:i/>
                <w:iCs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36C" w:rsidRDefault="0079436C" w:rsidP="007A6CF3">
            <w:pPr>
              <w:pStyle w:val="BlockQuotation"/>
              <w:widowControl/>
              <w:snapToGrid w:val="0"/>
              <w:ind w:left="0" w:right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10.000,00</w:t>
            </w:r>
          </w:p>
        </w:tc>
      </w:tr>
    </w:tbl>
    <w:p w:rsidR="0079436C" w:rsidRDefault="0079436C" w:rsidP="0079436C">
      <w:pPr>
        <w:pStyle w:val="BlockQuotation"/>
        <w:widowControl/>
        <w:ind w:left="0" w:right="0"/>
      </w:pPr>
    </w:p>
    <w:p w:rsidR="0079436C" w:rsidRDefault="0079436C" w:rsidP="0079436C">
      <w:pPr>
        <w:pStyle w:val="BlockQuotation"/>
        <w:widowControl/>
        <w:ind w:left="0" w:right="0"/>
        <w:rPr>
          <w:i/>
          <w:iCs/>
        </w:rPr>
      </w:pPr>
      <w:r>
        <w:rPr>
          <w:i/>
          <w:iCs/>
        </w:rPr>
        <w:t>”</w:t>
      </w:r>
    </w:p>
    <w:p w:rsidR="0079436C" w:rsidRDefault="0079436C" w:rsidP="0079436C">
      <w:pPr>
        <w:pStyle w:val="BlockQuotation"/>
        <w:widowControl/>
        <w:ind w:left="708" w:right="0" w:firstLine="708"/>
      </w:pPr>
      <w:r>
        <w:rPr>
          <w:b/>
          <w:bCs/>
        </w:rPr>
        <w:t xml:space="preserve">Art. 2º </w:t>
      </w:r>
      <w:r>
        <w:t>Esta Lei entrará em vigor na data de sua publicação.</w:t>
      </w:r>
    </w:p>
    <w:p w:rsidR="0079436C" w:rsidRDefault="0079436C" w:rsidP="0079436C">
      <w:pPr>
        <w:pStyle w:val="BlockQuotation"/>
        <w:widowControl/>
        <w:ind w:left="0" w:right="0"/>
      </w:pPr>
    </w:p>
    <w:p w:rsidR="0079436C" w:rsidRDefault="0079436C" w:rsidP="0079436C">
      <w:pPr>
        <w:pStyle w:val="BlockQuotation"/>
        <w:widowControl/>
        <w:ind w:left="0" w:right="0"/>
      </w:pPr>
    </w:p>
    <w:p w:rsidR="0079436C" w:rsidRDefault="0079436C" w:rsidP="0079436C">
      <w:pPr>
        <w:ind w:firstLine="1416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Gabinete do Prefeito em Formiga, 07 de julho de 2009.</w:t>
      </w:r>
    </w:p>
    <w:p w:rsidR="0079436C" w:rsidRDefault="0079436C" w:rsidP="0079436C">
      <w:pPr>
        <w:ind w:firstLine="1416"/>
        <w:jc w:val="both"/>
        <w:rPr>
          <w:sz w:val="24"/>
          <w:szCs w:val="24"/>
        </w:rPr>
      </w:pPr>
    </w:p>
    <w:p w:rsidR="0079436C" w:rsidRDefault="0079436C" w:rsidP="0079436C">
      <w:pPr>
        <w:ind w:firstLine="1416"/>
        <w:jc w:val="both"/>
        <w:rPr>
          <w:sz w:val="24"/>
          <w:szCs w:val="24"/>
        </w:rPr>
      </w:pPr>
    </w:p>
    <w:p w:rsidR="0079436C" w:rsidRDefault="0079436C" w:rsidP="0079436C">
      <w:pPr>
        <w:ind w:firstLine="1416"/>
        <w:jc w:val="both"/>
        <w:rPr>
          <w:sz w:val="24"/>
          <w:szCs w:val="24"/>
        </w:rPr>
      </w:pPr>
    </w:p>
    <w:p w:rsidR="0079436C" w:rsidRDefault="0079436C" w:rsidP="0079436C">
      <w:pPr>
        <w:ind w:firstLine="1416"/>
        <w:jc w:val="both"/>
        <w:rPr>
          <w:sz w:val="24"/>
          <w:szCs w:val="24"/>
        </w:rPr>
      </w:pPr>
    </w:p>
    <w:p w:rsidR="0079436C" w:rsidRDefault="0079436C" w:rsidP="0079436C">
      <w:pPr>
        <w:ind w:firstLine="1416"/>
        <w:jc w:val="both"/>
        <w:rPr>
          <w:sz w:val="24"/>
          <w:szCs w:val="24"/>
        </w:rPr>
      </w:pPr>
    </w:p>
    <w:p w:rsidR="0079436C" w:rsidRDefault="0079436C" w:rsidP="0079436C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9436C" w:rsidTr="007A6CF3">
        <w:tc>
          <w:tcPr>
            <w:tcW w:w="4802" w:type="dxa"/>
            <w:shd w:val="clear" w:color="auto" w:fill="auto"/>
          </w:tcPr>
          <w:p w:rsidR="0079436C" w:rsidRDefault="0079436C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9436C" w:rsidRDefault="0079436C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9436C" w:rsidRDefault="0079436C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9436C" w:rsidRDefault="0079436C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7943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6C"/>
    <w:rsid w:val="000A2C50"/>
    <w:rsid w:val="00147E9B"/>
    <w:rsid w:val="004662F0"/>
    <w:rsid w:val="005B4ECA"/>
    <w:rsid w:val="0070535B"/>
    <w:rsid w:val="0079436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C3CDB-16D0-4EC8-894B-37645C4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6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9436C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9436C"/>
    <w:rPr>
      <w:rFonts w:ascii="Arial" w:eastAsia="SimSun" w:hAnsi="Arial" w:cs="Arial"/>
      <w:b/>
      <w:sz w:val="40"/>
      <w:szCs w:val="20"/>
      <w:lang w:eastAsia="ar-SA"/>
    </w:rPr>
  </w:style>
  <w:style w:type="paragraph" w:customStyle="1" w:styleId="BlockQuotation">
    <w:name w:val="Block Quotation"/>
    <w:basedOn w:val="Normal"/>
    <w:rsid w:val="0079436C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79436C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79436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2018-08-10T18:15:00Z</dcterms:created>
  <dcterms:modified xsi:type="dcterms:W3CDTF">2018-08-10T18:15:00Z</dcterms:modified>
</cp:coreProperties>
</file>