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21" w:rsidRDefault="00575821" w:rsidP="00575821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Nº. 4207, DE 20 DE AGOSTO DE 2009</w:t>
      </w:r>
    </w:p>
    <w:p w:rsidR="00575821" w:rsidRDefault="00575821" w:rsidP="00575821">
      <w:pPr>
        <w:jc w:val="center"/>
        <w:rPr>
          <w:b/>
          <w:bCs/>
          <w:iCs/>
          <w:sz w:val="24"/>
          <w:szCs w:val="24"/>
        </w:rPr>
      </w:pPr>
    </w:p>
    <w:p w:rsidR="00575821" w:rsidRDefault="00575821" w:rsidP="00575821">
      <w:pPr>
        <w:jc w:val="center"/>
        <w:rPr>
          <w:b/>
          <w:bCs/>
          <w:iCs/>
          <w:sz w:val="24"/>
          <w:szCs w:val="24"/>
        </w:rPr>
      </w:pPr>
    </w:p>
    <w:p w:rsidR="00575821" w:rsidRDefault="00575821" w:rsidP="00575821">
      <w:pPr>
        <w:ind w:left="3780"/>
        <w:jc w:val="both"/>
        <w:rPr>
          <w:sz w:val="24"/>
          <w:szCs w:val="24"/>
        </w:rPr>
      </w:pPr>
      <w:r>
        <w:rPr>
          <w:sz w:val="24"/>
          <w:szCs w:val="24"/>
        </w:rPr>
        <w:t>Dispõe sobre a contratação de pessoal para atender a necessidade temporária de excepcional interesse público, nos termos do inciso IX do art. 37 da Constituição Federal, e dá outras providências.</w:t>
      </w:r>
    </w:p>
    <w:p w:rsidR="00575821" w:rsidRDefault="00575821" w:rsidP="00575821">
      <w:pPr>
        <w:ind w:firstLine="900"/>
        <w:jc w:val="both"/>
        <w:rPr>
          <w:sz w:val="24"/>
          <w:szCs w:val="24"/>
        </w:rPr>
      </w:pPr>
    </w:p>
    <w:p w:rsidR="00575821" w:rsidRDefault="00575821" w:rsidP="00575821">
      <w:pPr>
        <w:ind w:firstLine="900"/>
        <w:jc w:val="both"/>
        <w:rPr>
          <w:sz w:val="24"/>
          <w:szCs w:val="24"/>
        </w:rPr>
      </w:pPr>
    </w:p>
    <w:p w:rsidR="00575821" w:rsidRDefault="00575821" w:rsidP="00575821">
      <w:pPr>
        <w:ind w:firstLine="90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Para atender a necessidade temporária de excepcional interesse público, os órgãos da Administração Municipal direta e as autarquias poderão efetuar contratação de pessoal por tempo determinado, nas condições e prazos previstos nesta lei.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Considera-se necessidade temporária de excepcional interesse público: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I – calamidade pública e combate a endemias;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II – campanhas de saúde pública de duração transitória e programas de saúde;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III – admissão de agentes comunitários de saúde;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IV – implantação de serviço urgente e inadiável;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V – saída voluntária ou dispensa de servidor, desde que não haja candidato aprovado em concurso;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jc w:val="both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VI – afastamento transitório de servidor, inclusive de profissionais do magistério, por motivo de licença médica, superior a 15 (quinze) dias e até 24 (vinte e quatro) meses, cuja ausência possa prejudicar sensivelmente os serviços públicos; </w:t>
      </w:r>
    </w:p>
    <w:p w:rsidR="00575821" w:rsidRDefault="00575821" w:rsidP="00575821">
      <w:pPr>
        <w:jc w:val="both"/>
        <w:rPr>
          <w:iCs/>
          <w:sz w:val="24"/>
          <w:szCs w:val="24"/>
        </w:rPr>
      </w:pPr>
    </w:p>
    <w:p w:rsidR="00575821" w:rsidRDefault="00575821" w:rsidP="00575821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VII – execução de serviços absolutamente transitórios e de necessidade esporádica ou campanhas e programas do Governo Federal ou Estadual, a serem executados através de Convênios e/ou repasse de recursos financeiros, de caráter transitório; 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VIII – execução direta de obra determinada;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IX – admissão de servidor, em especial, de professor, supervisor pedagógico e assistente de educação infantil, sendo constatadas as seguintes situações: </w:t>
      </w:r>
    </w:p>
    <w:p w:rsidR="00575821" w:rsidRDefault="00575821" w:rsidP="00575821">
      <w:pPr>
        <w:ind w:firstLine="1440"/>
        <w:jc w:val="both"/>
        <w:rPr>
          <w:iCs/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a) exoneração, demissão, falecimento ou aposentadoria;</w:t>
      </w:r>
    </w:p>
    <w:p w:rsidR="00575821" w:rsidRDefault="00575821" w:rsidP="00575821">
      <w:pPr>
        <w:ind w:firstLine="1440"/>
        <w:jc w:val="both"/>
        <w:rPr>
          <w:iCs/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b) afastamento para capacitação e afastamento ou licença de concessão obrigatória;</w:t>
      </w:r>
    </w:p>
    <w:p w:rsidR="00575821" w:rsidRDefault="00575821" w:rsidP="00575821">
      <w:pPr>
        <w:ind w:firstLine="1440"/>
        <w:jc w:val="both"/>
        <w:rPr>
          <w:iCs/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X – quando realizado concurso público e não houver preenchimento do número de vagas; </w:t>
      </w:r>
    </w:p>
    <w:p w:rsidR="00575821" w:rsidRDefault="00575821" w:rsidP="00575821">
      <w:pPr>
        <w:ind w:firstLine="1440"/>
        <w:jc w:val="both"/>
        <w:rPr>
          <w:iCs/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iCs/>
          <w:sz w:val="24"/>
          <w:szCs w:val="24"/>
        </w:rPr>
        <w:t>XI - criação de novas unidades educacionais, desde que não haja concursado aguardando nomeação, ou, se houver, a Secretaria Municipal de Educação constatar que a necessidade é transitória</w:t>
      </w:r>
      <w:r>
        <w:rPr>
          <w:sz w:val="24"/>
          <w:szCs w:val="24"/>
        </w:rPr>
        <w:t>.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 xml:space="preserve">A justificativa e a fundamentação da contratação far-se-ão em procedimento administrativo, publicando-se o extrato do contrato como ato oficial, devendo ser comunicado ao Poder Legislativo. </w:t>
      </w:r>
    </w:p>
    <w:p w:rsidR="00575821" w:rsidRDefault="00575821" w:rsidP="00575821">
      <w:pPr>
        <w:ind w:firstLine="1440"/>
        <w:jc w:val="both"/>
        <w:rPr>
          <w:b/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>Para a contratação de que trata esta lei, deverá ser dada preferência obrigatória às pessoas aprovadas em concurso público com expectativa de nomeação em cada área da contratação, respeitando-se a ordem de classificação final dos aprovados.</w:t>
      </w:r>
    </w:p>
    <w:p w:rsidR="00575821" w:rsidRDefault="00575821" w:rsidP="00575821">
      <w:pPr>
        <w:ind w:firstLine="1440"/>
        <w:jc w:val="both"/>
        <w:rPr>
          <w:sz w:val="24"/>
          <w:szCs w:val="24"/>
          <w:u w:val="single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O recrutamento do pessoal a ser contratado, nos termos desta Lei, será feito mediante processo seletivo simplificado, sujeito a ampla divulgação, prescindindo de concurso público, observado o cumprimento do disposto no §2º do artigo 2º desta Lei.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A contratação para atender às necessidades decorrentes de calamidade pública prescindirá de processo seletivo.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As contratações previstas no artigo 2º desta Lei serão feitas por tempo determinado, observados os seguintes prazos máximos:</w:t>
      </w:r>
    </w:p>
    <w:p w:rsidR="00575821" w:rsidRDefault="00575821" w:rsidP="00575821">
      <w:pPr>
        <w:pStyle w:val="Recuodecorpodetexto"/>
        <w:ind w:left="0" w:firstLine="1440"/>
        <w:jc w:val="both"/>
        <w:rPr>
          <w:rFonts w:ascii="Times New Roman" w:hAnsi="Times New Roman" w:cs="Times New Roman"/>
          <w:szCs w:val="24"/>
        </w:rPr>
      </w:pPr>
    </w:p>
    <w:p w:rsidR="00575821" w:rsidRDefault="00575821" w:rsidP="00575821">
      <w:pPr>
        <w:pStyle w:val="Recuodecorpodetexto"/>
        <w:ind w:left="0" w:firstLine="14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 – um ano, nos casos dos incisos II e III do art. 2º desta Lei, podendo ser prorrogados por igual período, ou enquanto durar a campanha ou programa de saúde, com justificativa que deverá ser comunicada ao Poder Legislativo.</w:t>
      </w:r>
    </w:p>
    <w:p w:rsidR="00575821" w:rsidRDefault="00575821" w:rsidP="00575821">
      <w:pPr>
        <w:pStyle w:val="Recuodecorpodetexto"/>
        <w:ind w:left="0" w:firstLine="1440"/>
        <w:jc w:val="both"/>
        <w:rPr>
          <w:rFonts w:ascii="Times New Roman" w:hAnsi="Times New Roman" w:cs="Times New Roman"/>
          <w:szCs w:val="24"/>
        </w:rPr>
      </w:pPr>
    </w:p>
    <w:p w:rsidR="00575821" w:rsidRDefault="00575821" w:rsidP="00575821">
      <w:pPr>
        <w:pStyle w:val="Recuodecorpodetexto"/>
        <w:ind w:left="0" w:firstLine="14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II – seis meses, nos casos dos incisos I, IV, V e VII do art. 2º desta Lei; </w:t>
      </w:r>
    </w:p>
    <w:p w:rsidR="00575821" w:rsidRDefault="00575821" w:rsidP="00575821">
      <w:pPr>
        <w:pStyle w:val="Recuodecorpodetexto"/>
        <w:ind w:left="0" w:firstLine="1440"/>
        <w:jc w:val="both"/>
        <w:rPr>
          <w:rFonts w:ascii="Times New Roman" w:hAnsi="Times New Roman" w:cs="Times New Roman"/>
          <w:szCs w:val="24"/>
        </w:rPr>
      </w:pPr>
    </w:p>
    <w:p w:rsidR="00575821" w:rsidRDefault="00575821" w:rsidP="00575821">
      <w:pPr>
        <w:ind w:firstLine="14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III – pelo prazo que durar o afastamento do servidor, nos casos dos incisos VI e IX, “b” do art. 2º desta Lei; </w:t>
      </w:r>
    </w:p>
    <w:p w:rsidR="00575821" w:rsidRDefault="00575821" w:rsidP="00575821">
      <w:pPr>
        <w:pStyle w:val="Recuodecorpodetexto"/>
        <w:ind w:left="0" w:firstLine="1440"/>
        <w:jc w:val="both"/>
        <w:rPr>
          <w:rFonts w:ascii="Times New Roman" w:hAnsi="Times New Roman" w:cs="Times New Roman"/>
          <w:szCs w:val="24"/>
        </w:rPr>
      </w:pPr>
    </w:p>
    <w:p w:rsidR="00575821" w:rsidRDefault="00575821" w:rsidP="00575821">
      <w:pPr>
        <w:pStyle w:val="Recuodecorpodetexto"/>
        <w:ind w:left="0" w:firstLine="14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 – período de duração da obra, limitado a doze meses, no caso do inciso VIII do art. 2º desta Lei;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pStyle w:val="Recuodecorpodetexto"/>
        <w:ind w:left="0" w:firstLine="1440"/>
        <w:jc w:val="both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V – um ano, nos casos dos incisos IX, “a”, X e XI do art. 2º desta Lei.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Os contratos poderão ser prorrogados uma única vez e, a prorrogação não poderá ultrapassar, em cada caso, o tempo fixado para a contratação inicial, assegurada a preferência, nas prorrogações, aos que estejam contratados.</w:t>
      </w:r>
    </w:p>
    <w:p w:rsidR="00575821" w:rsidRDefault="00575821" w:rsidP="00575821">
      <w:pPr>
        <w:ind w:firstLine="1440"/>
        <w:jc w:val="both"/>
        <w:rPr>
          <w:b/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2º </w:t>
      </w:r>
      <w:r>
        <w:rPr>
          <w:sz w:val="24"/>
          <w:szCs w:val="24"/>
        </w:rPr>
        <w:t>As prorrogações dos contratos deverão ser precedidas de ato que as justifique, com publicação no Órgão de Imprensa Oficial e comunicação ao Poder Legislativo.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pStyle w:val="Recuodecorpodetexto"/>
        <w:ind w:left="0" w:firstLine="1440"/>
        <w:jc w:val="both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b/>
          <w:bCs w:val="0"/>
          <w:iCs/>
          <w:szCs w:val="24"/>
        </w:rPr>
        <w:t xml:space="preserve">§ 3º </w:t>
      </w:r>
      <w:r>
        <w:rPr>
          <w:rFonts w:ascii="Times New Roman" w:hAnsi="Times New Roman" w:cs="Times New Roman"/>
          <w:iCs/>
          <w:szCs w:val="24"/>
        </w:rPr>
        <w:t xml:space="preserve">Considera-se prorrogação, para os efeitos desta Lei, a dilação do prazo inicialmente contratado, em que figura como parte o mesmo indivíduo, para atender idêntica necessidade. </w:t>
      </w:r>
    </w:p>
    <w:p w:rsidR="00575821" w:rsidRDefault="00575821" w:rsidP="00575821">
      <w:pPr>
        <w:ind w:firstLine="1440"/>
        <w:jc w:val="both"/>
        <w:rPr>
          <w:iCs/>
          <w:sz w:val="24"/>
          <w:szCs w:val="24"/>
        </w:rPr>
      </w:pPr>
    </w:p>
    <w:p w:rsidR="00575821" w:rsidRDefault="00575821" w:rsidP="00575821">
      <w:pPr>
        <w:pStyle w:val="Recuodecorpodetexto"/>
        <w:ind w:left="0" w:firstLine="1440"/>
        <w:jc w:val="both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b/>
          <w:iCs/>
          <w:szCs w:val="24"/>
        </w:rPr>
        <w:t xml:space="preserve">§ 4º </w:t>
      </w:r>
      <w:r>
        <w:rPr>
          <w:rFonts w:ascii="Times New Roman" w:hAnsi="Times New Roman" w:cs="Times New Roman"/>
          <w:iCs/>
          <w:szCs w:val="24"/>
        </w:rPr>
        <w:t>Fica vedada a prorrogação das contratações formalizadas com fundamento no inciso XI, do artigo 2º desta Lei.</w:t>
      </w:r>
    </w:p>
    <w:p w:rsidR="00575821" w:rsidRDefault="00575821" w:rsidP="00575821">
      <w:pPr>
        <w:ind w:firstLine="1440"/>
        <w:jc w:val="both"/>
        <w:rPr>
          <w:iCs/>
          <w:sz w:val="24"/>
          <w:szCs w:val="24"/>
        </w:rPr>
      </w:pPr>
    </w:p>
    <w:p w:rsidR="00575821" w:rsidRDefault="00575821" w:rsidP="00575821">
      <w:pPr>
        <w:pStyle w:val="Recuodecorpodetexto"/>
        <w:ind w:left="0" w:firstLine="1440"/>
        <w:jc w:val="both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b/>
          <w:iCs/>
          <w:szCs w:val="24"/>
        </w:rPr>
        <w:t xml:space="preserve">§ 5º </w:t>
      </w:r>
      <w:r>
        <w:rPr>
          <w:rFonts w:ascii="Times New Roman" w:hAnsi="Times New Roman" w:cs="Times New Roman"/>
          <w:iCs/>
          <w:szCs w:val="24"/>
        </w:rPr>
        <w:t>As contratações previstas nos incisos VI e IX, b, do artigo 2º desta Lei, poderão ser prorrogadas, enquanto durar o afastamento do titular do cargo, e em conformidade com os seus períodos de licenciamento.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Art. 5º </w:t>
      </w:r>
      <w:r>
        <w:rPr>
          <w:bCs/>
          <w:sz w:val="24"/>
          <w:szCs w:val="24"/>
        </w:rPr>
        <w:t>Os contratos a que se refere esta Lei serão celebrados, inicialmente, por um período de 90(noventa) dias, a título de experiência, ficando facultado ao Poder Executivo, após este período, prorrogar o contrato ou não, considerando-se avaliação formal do servidor contratado.</w:t>
      </w:r>
    </w:p>
    <w:p w:rsidR="00575821" w:rsidRDefault="00575821" w:rsidP="00575821">
      <w:pPr>
        <w:ind w:firstLine="1440"/>
        <w:jc w:val="both"/>
        <w:rPr>
          <w:bCs/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Parágrafo único:</w:t>
      </w:r>
      <w:r>
        <w:rPr>
          <w:bCs/>
          <w:sz w:val="24"/>
          <w:szCs w:val="24"/>
        </w:rPr>
        <w:t xml:space="preserve"> A avaliação de que trata o </w:t>
      </w:r>
      <w:r>
        <w:rPr>
          <w:bCs/>
          <w:iCs/>
          <w:sz w:val="24"/>
          <w:szCs w:val="24"/>
        </w:rPr>
        <w:t xml:space="preserve">caput </w:t>
      </w:r>
      <w:r>
        <w:rPr>
          <w:bCs/>
          <w:sz w:val="24"/>
          <w:szCs w:val="24"/>
        </w:rPr>
        <w:t>será regulamentada através de decreto ou resolução, sendo, neste caso, quando se referir ao Poder Legislativo.</w:t>
      </w:r>
    </w:p>
    <w:p w:rsidR="00575821" w:rsidRDefault="00575821" w:rsidP="00575821">
      <w:pPr>
        <w:ind w:firstLine="1440"/>
        <w:jc w:val="both"/>
        <w:rPr>
          <w:bCs/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O contratado deverá, no ato da assinatura do contrato, declarar-se, sob as penas da Lei, apto para cumprir as tarefas do contrato, durante o prazo de sua vigência e que não se enquadra na proibição prevista no inciso XVI do artigo 37 da  Constituição Federal.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7º </w:t>
      </w:r>
      <w:r>
        <w:rPr>
          <w:sz w:val="24"/>
          <w:szCs w:val="24"/>
        </w:rPr>
        <w:t>O pessoal contratado nos termos desta Lei não poderá: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I – receber atribuições, funções ou encargos não previstos no respectivo contrato;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II – ser nomeado ou designado, ainda que a título precário ou em substituição, para o exercício de cargo em comissão ou função de confiança;</w:t>
      </w:r>
    </w:p>
    <w:p w:rsidR="00575821" w:rsidRDefault="00575821" w:rsidP="00575821">
      <w:pPr>
        <w:pStyle w:val="Ttulo1"/>
        <w:ind w:left="0" w:firstLine="1440"/>
        <w:jc w:val="both"/>
        <w:rPr>
          <w:b/>
        </w:rPr>
      </w:pPr>
    </w:p>
    <w:p w:rsidR="00575821" w:rsidRDefault="00575821" w:rsidP="00575821">
      <w:pPr>
        <w:pStyle w:val="Ttulo1"/>
        <w:ind w:left="0" w:firstLine="1440"/>
        <w:jc w:val="both"/>
        <w:rPr>
          <w:bCs/>
        </w:rPr>
      </w:pPr>
      <w:r>
        <w:rPr>
          <w:bCs/>
        </w:rPr>
        <w:t xml:space="preserve">III – ser desviado da função ou do setor para o qual foi contratado. </w:t>
      </w:r>
    </w:p>
    <w:p w:rsidR="00575821" w:rsidRDefault="00575821" w:rsidP="00575821">
      <w:pPr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A inobservância ao dispositivo neste artigo importará na rescisão do contrato, sem prejuízo da responsabilidade administrativa das autoridades ou servidores envolvidos na transgressão.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8º </w:t>
      </w:r>
      <w:r>
        <w:rPr>
          <w:sz w:val="24"/>
          <w:szCs w:val="24"/>
        </w:rPr>
        <w:t>As infrações disciplinares atribuídas ao pessoal contratado nos termos desta Lei serão apuradas mediante sindicância, concluída no prazo de trinta dias e assegurada ampla defesa.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9º </w:t>
      </w:r>
      <w:r>
        <w:rPr>
          <w:sz w:val="24"/>
          <w:szCs w:val="24"/>
        </w:rPr>
        <w:t>O contrato firmado de acordo com esta Lei extingue-se, sem direito a indenizações: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 – pelo término do prazo contratual;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II – por iniciativa do contratado;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III – pelo término da obra, nos termos do inciso VIII do art. 2º desta Lei.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IV – pelo término do programa ou campanha;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V - pela realização de concurso público e posse dos concursados.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VI – após 90 (noventa) dias do contrato de experiência a que se refere o art. 5º desta Lei, em caso de não prorrogação do contrato após este período.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pStyle w:val="Recuodecorpodetexto"/>
        <w:ind w:left="0" w:firstLine="1440"/>
        <w:jc w:val="both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 xml:space="preserve">VII – quando do retorno do titular ao cargo público, por terem cessadas as razões de seu afastamento e/ou licença, previstas no inciso IX, b do artigo 2º; </w:t>
      </w:r>
    </w:p>
    <w:p w:rsidR="00575821" w:rsidRDefault="00575821" w:rsidP="00575821">
      <w:pPr>
        <w:ind w:firstLine="1416"/>
        <w:jc w:val="both"/>
        <w:rPr>
          <w:iCs/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A extinção do contrato, nos termos do inciso II deste artigo, será comunicada com a antecedência mínima de 30 (trinta) dias.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10. </w:t>
      </w:r>
      <w:r>
        <w:rPr>
          <w:sz w:val="24"/>
          <w:szCs w:val="24"/>
        </w:rPr>
        <w:t>As contratações somente poderão ser feitas com observância de dotação orçamentária específica.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11. </w:t>
      </w:r>
      <w:r>
        <w:rPr>
          <w:sz w:val="24"/>
          <w:szCs w:val="24"/>
        </w:rPr>
        <w:t>O pessoal contratado nos termos desta Lei vincula-se obrigatoriamente ao Regime Geral de Previdência Social.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12. </w:t>
      </w:r>
      <w:r>
        <w:rPr>
          <w:sz w:val="24"/>
          <w:szCs w:val="24"/>
        </w:rPr>
        <w:t>O tempo de serviço prestado em virtude de contratação nos termos desta Lei será contado para todos os efeitos.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13. </w:t>
      </w:r>
      <w:r>
        <w:rPr>
          <w:sz w:val="24"/>
          <w:szCs w:val="24"/>
        </w:rPr>
        <w:t xml:space="preserve">Esta Lei passa a integrar o ajustamento de conduta, firmado entre a Promotoria de Justiça e o Município de Formiga, em 16/09/2008, relativo ao Inquérito Civil nº 55/2005. 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14. </w:t>
      </w:r>
      <w:r>
        <w:rPr>
          <w:sz w:val="24"/>
          <w:szCs w:val="24"/>
        </w:rPr>
        <w:t>Esta Lei entra em vigor na data de sua publicação.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15. </w:t>
      </w:r>
      <w:r>
        <w:rPr>
          <w:sz w:val="24"/>
          <w:szCs w:val="24"/>
        </w:rPr>
        <w:t>Revogam-se as disposições em contrário, especialmente as Leis nº 3836, de 26/05/2006 e 3856, de 22/06/2006.</w:t>
      </w: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</w:p>
    <w:p w:rsidR="00575821" w:rsidRDefault="00575821" w:rsidP="00575821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20 de agosto de 2009.</w:t>
      </w:r>
    </w:p>
    <w:p w:rsidR="00575821" w:rsidRDefault="00575821" w:rsidP="00575821">
      <w:pPr>
        <w:jc w:val="both"/>
        <w:rPr>
          <w:sz w:val="24"/>
          <w:szCs w:val="24"/>
        </w:rPr>
      </w:pPr>
    </w:p>
    <w:p w:rsidR="00575821" w:rsidRDefault="00575821" w:rsidP="00575821">
      <w:pPr>
        <w:jc w:val="both"/>
        <w:rPr>
          <w:sz w:val="24"/>
          <w:szCs w:val="24"/>
        </w:rPr>
      </w:pPr>
    </w:p>
    <w:p w:rsidR="00575821" w:rsidRDefault="00575821" w:rsidP="00575821">
      <w:pPr>
        <w:jc w:val="both"/>
        <w:rPr>
          <w:sz w:val="24"/>
          <w:szCs w:val="24"/>
        </w:rPr>
      </w:pPr>
    </w:p>
    <w:p w:rsidR="00575821" w:rsidRDefault="00575821" w:rsidP="00575821">
      <w:pPr>
        <w:jc w:val="both"/>
        <w:rPr>
          <w:sz w:val="24"/>
          <w:szCs w:val="24"/>
        </w:rPr>
      </w:pPr>
    </w:p>
    <w:p w:rsidR="00575821" w:rsidRDefault="00575821" w:rsidP="00575821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75821" w:rsidTr="007A6CF3">
        <w:tc>
          <w:tcPr>
            <w:tcW w:w="4802" w:type="dxa"/>
            <w:shd w:val="clear" w:color="auto" w:fill="auto"/>
          </w:tcPr>
          <w:p w:rsidR="00575821" w:rsidRDefault="00575821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75821" w:rsidRDefault="00575821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75821" w:rsidRDefault="00575821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75821" w:rsidRDefault="00575821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575821" w:rsidRDefault="00575821" w:rsidP="00575821"/>
    <w:p w:rsidR="00575821" w:rsidRDefault="00575821" w:rsidP="00575821">
      <w:pPr>
        <w:jc w:val="center"/>
        <w:rPr>
          <w:b/>
          <w:i/>
          <w:sz w:val="24"/>
          <w:szCs w:val="24"/>
        </w:rPr>
      </w:pPr>
    </w:p>
    <w:p w:rsidR="0030374B" w:rsidRDefault="0057582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21"/>
    <w:rsid w:val="000A2C50"/>
    <w:rsid w:val="00147E9B"/>
    <w:rsid w:val="004662F0"/>
    <w:rsid w:val="00575821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BD160-5DC2-460E-AF03-F062320B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82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75821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58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575821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5821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2018-08-10T18:22:00Z</dcterms:created>
  <dcterms:modified xsi:type="dcterms:W3CDTF">2018-08-10T18:22:00Z</dcterms:modified>
</cp:coreProperties>
</file>