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CB" w:rsidRDefault="00E00DCB" w:rsidP="00E00DCB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4212, DE 25 DE AGOSTO DE 2009</w:t>
      </w:r>
    </w:p>
    <w:p w:rsidR="00E00DCB" w:rsidRDefault="00E00DCB" w:rsidP="00E00DC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00DCB" w:rsidRDefault="00E00DCB" w:rsidP="00E00DCB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Suspende a aprovação de subdivisões, parcelamento e desmembramento de solo e dá outras providências.</w:t>
      </w:r>
    </w:p>
    <w:p w:rsidR="00E00DCB" w:rsidRDefault="00E00DCB" w:rsidP="00E00DCB">
      <w:pPr>
        <w:pStyle w:val="BlockQuotation"/>
        <w:widowControl/>
        <w:ind w:left="4253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4253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Art.1º </w:t>
      </w:r>
      <w:r>
        <w:rPr>
          <w:szCs w:val="24"/>
        </w:rPr>
        <w:t xml:space="preserve">Fica suspensa a aprovação de subdivisões, parcelamento e desmembramento de solo, novos loteamentos, condomínios e </w:t>
      </w:r>
      <w:proofErr w:type="spellStart"/>
      <w:r>
        <w:rPr>
          <w:szCs w:val="24"/>
        </w:rPr>
        <w:t>chacreamentos</w:t>
      </w:r>
      <w:proofErr w:type="spellEnd"/>
      <w:r>
        <w:rPr>
          <w:szCs w:val="24"/>
        </w:rPr>
        <w:t>, na área de abrangência do Distrito Turístico de Formiga e em toda a área balneária do Município, até que seja regulamentado o seu uso, conservação e ocupação, através do Plano Diretor do Município.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suspensão a que se refere o art. 1º desta Lei não será aplicada aos casos em que a subdivisão, parcelamento, desmembramento e criação de novos loteamentos respeitar a exigência mínima de unidades com, no mínimo, 1.000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além da realização de obras contemplando toda a </w:t>
      </w:r>
      <w:proofErr w:type="spellStart"/>
      <w:r>
        <w:rPr>
          <w:sz w:val="24"/>
          <w:szCs w:val="24"/>
        </w:rPr>
        <w:t>infra-estrutura</w:t>
      </w:r>
      <w:proofErr w:type="spellEnd"/>
      <w:r>
        <w:rPr>
          <w:sz w:val="24"/>
          <w:szCs w:val="24"/>
        </w:rPr>
        <w:t xml:space="preserve"> e o respeito à área de preservação permanente.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Art. 2º</w:t>
      </w:r>
      <w:r>
        <w:rPr>
          <w:szCs w:val="24"/>
        </w:rPr>
        <w:t xml:space="preserve"> Fica proibida, no âmbito do Município de Formiga, a aprovação de novos loteamentos, sem a implantação da </w:t>
      </w:r>
      <w:proofErr w:type="spellStart"/>
      <w:r>
        <w:rPr>
          <w:szCs w:val="24"/>
        </w:rPr>
        <w:t>infra-estrutura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necessária,  em</w:t>
      </w:r>
      <w:proofErr w:type="gramEnd"/>
      <w:r>
        <w:rPr>
          <w:szCs w:val="24"/>
        </w:rPr>
        <w:t xml:space="preserve"> conformidade com o artigo 13, inciso II, alínea “d” da Lei Complementar nº 13, de 10 de janeiro de 2007.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 xml:space="preserve">Entende-se por </w:t>
      </w:r>
      <w:proofErr w:type="spellStart"/>
      <w:r>
        <w:rPr>
          <w:szCs w:val="24"/>
        </w:rPr>
        <w:t>infra-estrutura</w:t>
      </w:r>
      <w:proofErr w:type="spellEnd"/>
      <w:r>
        <w:rPr>
          <w:szCs w:val="24"/>
        </w:rPr>
        <w:t xml:space="preserve"> os serviços de água, esgoto, energia elétrica, iluminação pública, meio-fio, pavimentação e rede pluvial.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não se aplica aos projetos de novos loteamentos cuja finalidade seja a construção de moradias com interesse social, em parceria com a Caixa Econômica Federal e com recursos oriundos do Fundo de Garantia por Tempo de Serviço – FGTS.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 xml:space="preserve">Caso não seja celebrada a parceria com a Caixa Econômica Federal, a Prefeitura Municipal tornará nula a aprovação do Loteamento até que seja implantada toda a </w:t>
      </w:r>
      <w:proofErr w:type="spellStart"/>
      <w:r>
        <w:rPr>
          <w:szCs w:val="24"/>
        </w:rPr>
        <w:t>infra-estrutura</w:t>
      </w:r>
      <w:proofErr w:type="spellEnd"/>
      <w:r>
        <w:rPr>
          <w:szCs w:val="24"/>
        </w:rPr>
        <w:t>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>O descumprimento desta Lei, configura ato de improbidade administrativa sujeitando o servidor ou agente público responsável a processo administrativo disciplinar, para apuração de responsabilidades, nos termos da Lei.</w:t>
      </w:r>
    </w:p>
    <w:p w:rsidR="00E00DCB" w:rsidRDefault="00E00DCB" w:rsidP="00E00DCB">
      <w:pPr>
        <w:pStyle w:val="BlockQuotation"/>
        <w:widowControl/>
        <w:ind w:left="0" w:right="0"/>
        <w:rPr>
          <w:i/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szCs w:val="24"/>
        </w:rPr>
        <w:t xml:space="preserve">Art. 5º </w:t>
      </w:r>
      <w:r>
        <w:rPr>
          <w:szCs w:val="24"/>
        </w:rPr>
        <w:t>Revogam-se as disposições em contrário, especialmente as Leis nº. 3669, de 24 de junho de 2005, nº. 3683, de 11 de agosto de 2005, e nº. 3883, de 11 de setembro de 2006.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b/>
          <w:szCs w:val="24"/>
        </w:rPr>
        <w:t xml:space="preserve">Art. 6º </w:t>
      </w:r>
      <w:r>
        <w:rPr>
          <w:szCs w:val="24"/>
        </w:rPr>
        <w:t>Esta Lei entra em vigor na data de sua publicação.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</w:t>
      </w:r>
      <w:proofErr w:type="gramStart"/>
      <w:r>
        <w:rPr>
          <w:szCs w:val="24"/>
        </w:rPr>
        <w:t>do  Prefeito</w:t>
      </w:r>
      <w:proofErr w:type="gramEnd"/>
      <w:r>
        <w:rPr>
          <w:szCs w:val="24"/>
        </w:rPr>
        <w:t xml:space="preserve"> em Formiga, 25 de agosto de 2009.</w:t>
      </w: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p w:rsidR="00E00DCB" w:rsidRDefault="00E00DCB" w:rsidP="00E00DCB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00DCB" w:rsidTr="00DF50BE">
        <w:tc>
          <w:tcPr>
            <w:tcW w:w="4802" w:type="dxa"/>
            <w:shd w:val="clear" w:color="auto" w:fill="auto"/>
          </w:tcPr>
          <w:p w:rsidR="00E00DCB" w:rsidRDefault="00E00DCB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E00DCB" w:rsidRDefault="00E00DCB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00DCB" w:rsidRDefault="00E00DCB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E00DCB" w:rsidRDefault="00E00DCB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E00DCB" w:rsidRDefault="00E00DCB" w:rsidP="00E00DCB">
      <w:pPr>
        <w:pStyle w:val="Corpodetexto"/>
      </w:pPr>
    </w:p>
    <w:p w:rsidR="0030374B" w:rsidRDefault="00E00DC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CB"/>
    <w:rsid w:val="000A2C50"/>
    <w:rsid w:val="00147E9B"/>
    <w:rsid w:val="004662F0"/>
    <w:rsid w:val="005B4ECA"/>
    <w:rsid w:val="0070535B"/>
    <w:rsid w:val="009E5F9A"/>
    <w:rsid w:val="00E0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B9145-2141-4BA9-8F4D-3CEFCA6B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C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00DC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00DCB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E00DCB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2018-08-13T13:41:00Z</dcterms:created>
  <dcterms:modified xsi:type="dcterms:W3CDTF">2018-08-13T13:41:00Z</dcterms:modified>
</cp:coreProperties>
</file>