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47" w:rsidRDefault="00536B47" w:rsidP="00536B47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Nº. 4225, DE 28 DE SETEMBRO DE 2009</w:t>
      </w:r>
    </w:p>
    <w:p w:rsidR="00536B47" w:rsidRDefault="00536B47" w:rsidP="00536B47">
      <w:pPr>
        <w:pStyle w:val="Corpodetexto"/>
        <w:rPr>
          <w:rFonts w:ascii="Bookman Old Style" w:hAnsi="Bookman Old Style" w:cs="Bookman Old Style"/>
          <w:color w:val="FF0000"/>
        </w:rPr>
      </w:pPr>
    </w:p>
    <w:p w:rsidR="00536B47" w:rsidRDefault="00536B47" w:rsidP="00536B47">
      <w:pPr>
        <w:pStyle w:val="BlockQuotation"/>
        <w:widowControl/>
        <w:ind w:left="4253" w:right="0"/>
      </w:pPr>
    </w:p>
    <w:p w:rsidR="00536B47" w:rsidRDefault="00536B47" w:rsidP="00536B47">
      <w:pPr>
        <w:pStyle w:val="BlockQuotation"/>
        <w:widowControl/>
        <w:ind w:left="4253" w:right="0"/>
      </w:pPr>
    </w:p>
    <w:p w:rsidR="00536B47" w:rsidRDefault="00536B47" w:rsidP="00536B47">
      <w:pPr>
        <w:pStyle w:val="BlockQuotation"/>
        <w:widowControl/>
        <w:ind w:left="4253" w:right="0"/>
      </w:pPr>
      <w:r>
        <w:t>Estabelece a desafetação de bem público de uso comum, autoriza sua doação e dá outras providências.</w:t>
      </w:r>
    </w:p>
    <w:p w:rsidR="00536B47" w:rsidRDefault="00536B47" w:rsidP="00536B47">
      <w:pPr>
        <w:pStyle w:val="BlockQuotation"/>
        <w:widowControl/>
        <w:ind w:left="4253" w:right="0"/>
      </w:pPr>
    </w:p>
    <w:p w:rsidR="00536B47" w:rsidRDefault="00536B47" w:rsidP="00536B47">
      <w:pPr>
        <w:pStyle w:val="BlockQuotation"/>
        <w:widowControl/>
        <w:ind w:left="4253" w:right="0"/>
      </w:pPr>
    </w:p>
    <w:p w:rsidR="00536B47" w:rsidRDefault="00536B47" w:rsidP="00536B47">
      <w:pPr>
        <w:pStyle w:val="BlockQuotation"/>
        <w:widowControl/>
        <w:ind w:left="4253" w:right="0"/>
      </w:pPr>
    </w:p>
    <w:p w:rsidR="00536B47" w:rsidRDefault="00536B47" w:rsidP="00536B47">
      <w:pPr>
        <w:pStyle w:val="BlockQuotation"/>
        <w:widowControl/>
        <w:ind w:left="4253" w:right="0"/>
      </w:pPr>
    </w:p>
    <w:p w:rsidR="00536B47" w:rsidRDefault="00536B47" w:rsidP="00536B47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536B47" w:rsidRDefault="00536B47" w:rsidP="00536B47">
      <w:pPr>
        <w:pStyle w:val="BlockQuotation"/>
        <w:widowControl/>
        <w:ind w:left="0" w:right="0"/>
      </w:pPr>
    </w:p>
    <w:p w:rsidR="00536B47" w:rsidRDefault="00536B47" w:rsidP="00536B47">
      <w:pPr>
        <w:pStyle w:val="BlockQuotation"/>
        <w:widowControl/>
        <w:ind w:left="0" w:right="0"/>
      </w:pPr>
    </w:p>
    <w:p w:rsidR="00536B47" w:rsidRDefault="00536B47" w:rsidP="00536B47">
      <w:pPr>
        <w:pStyle w:val="BlockQuotation"/>
        <w:widowControl/>
        <w:ind w:left="0" w:right="0"/>
      </w:pPr>
    </w:p>
    <w:p w:rsidR="00536B47" w:rsidRDefault="00536B47" w:rsidP="00536B47">
      <w:pPr>
        <w:pStyle w:val="BlockQuotation"/>
        <w:widowControl/>
        <w:ind w:left="0" w:right="0"/>
      </w:pPr>
    </w:p>
    <w:p w:rsidR="00536B47" w:rsidRDefault="00536B47" w:rsidP="00536B47">
      <w:pPr>
        <w:pStyle w:val="BlockQuotation"/>
        <w:widowControl/>
        <w:ind w:left="0" w:right="0"/>
        <w:rPr>
          <w:sz w:val="26"/>
          <w:szCs w:val="26"/>
        </w:rPr>
      </w:pPr>
      <w:r>
        <w:tab/>
      </w:r>
      <w:r>
        <w:tab/>
      </w:r>
      <w:r>
        <w:rPr>
          <w:b/>
          <w:sz w:val="26"/>
          <w:szCs w:val="26"/>
        </w:rPr>
        <w:t xml:space="preserve">Art. 1º </w:t>
      </w:r>
      <w:r>
        <w:rPr>
          <w:sz w:val="26"/>
          <w:szCs w:val="26"/>
        </w:rPr>
        <w:t>Fica estabelecida a desafetação do bem público de uso comum, assim entendido como sendo o final da Rua Cel. Olinto Fonseca, no bairro Sagrado Coração de Jesus, com as seguintes confrontações: frente para a Rua Cel. Aureliano numa extensão de 9,30m; fundos com Modesto Mendes de Faria numa extensão de 8,90m; lateral direita com José Caetano Ribeiro numa extensão de 32,30m; lateral esquerda com Antônio Laureano numa extensão de 32,80</w:t>
      </w:r>
      <w:proofErr w:type="gramStart"/>
      <w:r>
        <w:rPr>
          <w:sz w:val="26"/>
          <w:szCs w:val="26"/>
        </w:rPr>
        <w:t>m,  perfazendo</w:t>
      </w:r>
      <w:proofErr w:type="gramEnd"/>
      <w:r>
        <w:rPr>
          <w:sz w:val="26"/>
          <w:szCs w:val="26"/>
        </w:rPr>
        <w:t xml:space="preserve"> uma área de 296,20m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, conforme memorial descritivo e planta de situação anexa, que integram esta Lei.</w:t>
      </w:r>
    </w:p>
    <w:p w:rsidR="00536B47" w:rsidRDefault="00536B47" w:rsidP="00536B47">
      <w:pPr>
        <w:jc w:val="both"/>
        <w:rPr>
          <w:sz w:val="26"/>
          <w:szCs w:val="26"/>
        </w:rPr>
      </w:pPr>
    </w:p>
    <w:p w:rsidR="00536B47" w:rsidRDefault="00536B47" w:rsidP="00536B4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2º </w:t>
      </w:r>
      <w:r>
        <w:rPr>
          <w:sz w:val="26"/>
          <w:szCs w:val="26"/>
        </w:rPr>
        <w:t xml:space="preserve">Fica o Município de Formiga autorizado a doar à Associação Mão Amiga, inscrita no CNPJ sob nº 08.202.672/0001-91, o imóvel desafetado no art. 1º desta Lei. </w:t>
      </w:r>
    </w:p>
    <w:p w:rsidR="00536B47" w:rsidRDefault="00536B47" w:rsidP="00536B47">
      <w:pPr>
        <w:jc w:val="both"/>
        <w:rPr>
          <w:sz w:val="26"/>
          <w:szCs w:val="26"/>
        </w:rPr>
      </w:pPr>
    </w:p>
    <w:p w:rsidR="00536B47" w:rsidRDefault="00536B47" w:rsidP="00536B4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3º </w:t>
      </w:r>
      <w:r>
        <w:rPr>
          <w:sz w:val="26"/>
          <w:szCs w:val="26"/>
        </w:rPr>
        <w:t>A doação de que trata o artigo anterior terá como finalidade única a edificação da sede da referida Associação no referido imóvel.</w:t>
      </w:r>
    </w:p>
    <w:p w:rsidR="00536B47" w:rsidRDefault="00536B47" w:rsidP="00536B47">
      <w:pPr>
        <w:jc w:val="both"/>
        <w:rPr>
          <w:sz w:val="26"/>
          <w:szCs w:val="26"/>
        </w:rPr>
      </w:pPr>
    </w:p>
    <w:p w:rsidR="00536B47" w:rsidRDefault="00536B47" w:rsidP="00536B4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4º </w:t>
      </w:r>
      <w:r>
        <w:rPr>
          <w:sz w:val="26"/>
          <w:szCs w:val="26"/>
        </w:rPr>
        <w:t xml:space="preserve">Na escritura de doação a ser lavrada deverá constar, obrigatoriamente, as cláusulas de reversão automática ao Patrimônio do Município de Formiga, bem como a perda das benfeitorias porventura ali realizadas, caso: </w:t>
      </w:r>
    </w:p>
    <w:p w:rsidR="00536B47" w:rsidRDefault="00536B47" w:rsidP="00536B47">
      <w:pPr>
        <w:jc w:val="both"/>
        <w:rPr>
          <w:sz w:val="26"/>
          <w:szCs w:val="26"/>
        </w:rPr>
      </w:pPr>
    </w:p>
    <w:p w:rsidR="00536B47" w:rsidRDefault="00536B47" w:rsidP="00536B47">
      <w:pPr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Não sejam iniciadas as obras para construção da sede da Associação no prazo de 5 (cinco) anos, a contar da data da lavratura da escritura;</w:t>
      </w:r>
    </w:p>
    <w:p w:rsidR="00536B47" w:rsidRDefault="00536B47" w:rsidP="00536B47">
      <w:pPr>
        <w:ind w:left="1080"/>
        <w:jc w:val="both"/>
        <w:rPr>
          <w:sz w:val="26"/>
          <w:szCs w:val="26"/>
        </w:rPr>
      </w:pPr>
    </w:p>
    <w:p w:rsidR="00536B47" w:rsidRDefault="00536B47" w:rsidP="00536B47">
      <w:pPr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Seja dado </w:t>
      </w:r>
      <w:proofErr w:type="gramStart"/>
      <w:r>
        <w:rPr>
          <w:sz w:val="26"/>
          <w:szCs w:val="26"/>
        </w:rPr>
        <w:t>ao imóvel destinação diferente</w:t>
      </w:r>
      <w:proofErr w:type="gramEnd"/>
      <w:r>
        <w:rPr>
          <w:sz w:val="26"/>
          <w:szCs w:val="26"/>
        </w:rPr>
        <w:t xml:space="preserve"> da prevista na presente Lei;</w:t>
      </w:r>
    </w:p>
    <w:p w:rsidR="00536B47" w:rsidRDefault="00536B47" w:rsidP="00536B47">
      <w:pPr>
        <w:jc w:val="both"/>
        <w:rPr>
          <w:sz w:val="26"/>
          <w:szCs w:val="26"/>
        </w:rPr>
      </w:pPr>
    </w:p>
    <w:p w:rsidR="00536B47" w:rsidRDefault="00536B47" w:rsidP="00536B47">
      <w:pPr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Seja extinta, a qualquer tempo, a Associação;</w:t>
      </w:r>
    </w:p>
    <w:p w:rsidR="00536B47" w:rsidRDefault="00536B47" w:rsidP="00536B47">
      <w:pPr>
        <w:jc w:val="both"/>
        <w:rPr>
          <w:sz w:val="26"/>
          <w:szCs w:val="26"/>
        </w:rPr>
      </w:pPr>
    </w:p>
    <w:p w:rsidR="00536B47" w:rsidRDefault="00536B47" w:rsidP="00536B47">
      <w:pPr>
        <w:numPr>
          <w:ilvl w:val="0"/>
          <w:numId w:val="1"/>
        </w:numPr>
        <w:tabs>
          <w:tab w:val="left" w:pos="1440"/>
        </w:tabs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Deixe a Associação de cumprir as exigências das Legislações Municipal, Estadual e Federal.</w:t>
      </w:r>
    </w:p>
    <w:p w:rsidR="00536B47" w:rsidRDefault="00536B47" w:rsidP="00536B47">
      <w:pPr>
        <w:ind w:left="1440"/>
        <w:jc w:val="both"/>
        <w:rPr>
          <w:sz w:val="26"/>
          <w:szCs w:val="26"/>
        </w:rPr>
      </w:pPr>
    </w:p>
    <w:p w:rsidR="00536B47" w:rsidRDefault="00536B47" w:rsidP="00536B4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Art. 5º </w:t>
      </w:r>
      <w:r>
        <w:rPr>
          <w:sz w:val="26"/>
          <w:szCs w:val="26"/>
        </w:rPr>
        <w:t>Caso a associação beneficiária venha a dar o bem objeto desta Lei em garantia de financiamento, deverá ser gravado no contrato com o agente financeiro, hipoteca em 2º grau a favor do município de Formiga/MG, em conformidade com o artigo 17, parágrafo 5º da Lei 8.666/93.</w:t>
      </w:r>
    </w:p>
    <w:p w:rsidR="00536B47" w:rsidRDefault="00536B47" w:rsidP="00536B47">
      <w:pPr>
        <w:jc w:val="both"/>
        <w:rPr>
          <w:sz w:val="26"/>
          <w:szCs w:val="26"/>
        </w:rPr>
      </w:pPr>
    </w:p>
    <w:p w:rsidR="00536B47" w:rsidRDefault="00536B47" w:rsidP="00536B47">
      <w:pPr>
        <w:ind w:firstLine="14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6º </w:t>
      </w:r>
      <w:r>
        <w:rPr>
          <w:sz w:val="26"/>
          <w:szCs w:val="26"/>
        </w:rPr>
        <w:t xml:space="preserve">O referido imóvel, com a doação, torna-se indivisível inalienável e intransferível, pelo prazo de 05 (cinco) anos, sob pena de anulação automática da Escritura Pública de Doação de Bem e sua </w:t>
      </w:r>
      <w:proofErr w:type="spellStart"/>
      <w:r>
        <w:rPr>
          <w:sz w:val="26"/>
          <w:szCs w:val="26"/>
        </w:rPr>
        <w:t>conseqüente</w:t>
      </w:r>
      <w:proofErr w:type="spellEnd"/>
      <w:r>
        <w:rPr>
          <w:sz w:val="26"/>
          <w:szCs w:val="26"/>
        </w:rPr>
        <w:t xml:space="preserve"> reversão ao Patrimônio Público do Município.</w:t>
      </w:r>
    </w:p>
    <w:p w:rsidR="00536B47" w:rsidRDefault="00536B47" w:rsidP="00536B47">
      <w:pPr>
        <w:jc w:val="both"/>
        <w:rPr>
          <w:sz w:val="26"/>
          <w:szCs w:val="26"/>
        </w:rPr>
      </w:pPr>
    </w:p>
    <w:p w:rsidR="00536B47" w:rsidRDefault="00536B47" w:rsidP="00536B47">
      <w:pPr>
        <w:ind w:firstLine="14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7º </w:t>
      </w:r>
      <w:r>
        <w:rPr>
          <w:sz w:val="26"/>
          <w:szCs w:val="26"/>
        </w:rPr>
        <w:t>Esta Lei entrará em vigor na data de sua publicação.</w:t>
      </w:r>
    </w:p>
    <w:p w:rsidR="00536B47" w:rsidRDefault="00536B47" w:rsidP="00536B47">
      <w:pPr>
        <w:ind w:firstLine="1416"/>
        <w:jc w:val="both"/>
        <w:rPr>
          <w:sz w:val="26"/>
          <w:szCs w:val="26"/>
        </w:rPr>
      </w:pPr>
    </w:p>
    <w:p w:rsidR="00536B47" w:rsidRDefault="00536B47" w:rsidP="00536B47">
      <w:pPr>
        <w:ind w:firstLine="1416"/>
        <w:jc w:val="both"/>
        <w:rPr>
          <w:sz w:val="26"/>
          <w:szCs w:val="26"/>
        </w:rPr>
      </w:pPr>
    </w:p>
    <w:p w:rsidR="00536B47" w:rsidRDefault="00536B47" w:rsidP="00536B47">
      <w:pPr>
        <w:ind w:firstLine="1416"/>
        <w:jc w:val="both"/>
        <w:rPr>
          <w:sz w:val="26"/>
          <w:szCs w:val="26"/>
        </w:rPr>
      </w:pPr>
      <w:r>
        <w:rPr>
          <w:sz w:val="26"/>
          <w:szCs w:val="26"/>
        </w:rPr>
        <w:t>Gabinete do Prefeito em Formiga, 28 de setembro de 2009.</w:t>
      </w:r>
    </w:p>
    <w:p w:rsidR="00536B47" w:rsidRDefault="00536B47" w:rsidP="00536B47">
      <w:pPr>
        <w:ind w:firstLine="1416"/>
        <w:jc w:val="both"/>
        <w:rPr>
          <w:sz w:val="26"/>
          <w:szCs w:val="26"/>
        </w:rPr>
      </w:pPr>
    </w:p>
    <w:p w:rsidR="00536B47" w:rsidRDefault="00536B47" w:rsidP="00536B47">
      <w:pPr>
        <w:ind w:firstLine="1416"/>
        <w:jc w:val="both"/>
        <w:rPr>
          <w:sz w:val="24"/>
          <w:szCs w:val="24"/>
        </w:rPr>
      </w:pPr>
    </w:p>
    <w:p w:rsidR="00536B47" w:rsidRDefault="00536B47" w:rsidP="00536B47">
      <w:pPr>
        <w:ind w:firstLine="1416"/>
        <w:jc w:val="both"/>
        <w:rPr>
          <w:sz w:val="24"/>
          <w:szCs w:val="24"/>
        </w:rPr>
      </w:pPr>
    </w:p>
    <w:p w:rsidR="00536B47" w:rsidRDefault="00536B47" w:rsidP="00536B47">
      <w:pPr>
        <w:ind w:firstLine="1416"/>
        <w:jc w:val="both"/>
        <w:rPr>
          <w:sz w:val="24"/>
          <w:szCs w:val="24"/>
        </w:rPr>
      </w:pPr>
    </w:p>
    <w:p w:rsidR="00536B47" w:rsidRDefault="00536B47" w:rsidP="00536B47">
      <w:pPr>
        <w:ind w:firstLine="1416"/>
        <w:jc w:val="both"/>
        <w:rPr>
          <w:sz w:val="24"/>
          <w:szCs w:val="24"/>
        </w:rPr>
      </w:pPr>
    </w:p>
    <w:p w:rsidR="00536B47" w:rsidRDefault="00536B47" w:rsidP="00536B47">
      <w:pPr>
        <w:ind w:firstLine="1416"/>
        <w:jc w:val="both"/>
        <w:rPr>
          <w:sz w:val="24"/>
          <w:szCs w:val="24"/>
        </w:rPr>
      </w:pPr>
    </w:p>
    <w:p w:rsidR="00536B47" w:rsidRDefault="00536B47" w:rsidP="00536B47">
      <w:pPr>
        <w:jc w:val="both"/>
        <w:rPr>
          <w:sz w:val="24"/>
          <w:szCs w:val="24"/>
        </w:rPr>
      </w:pPr>
    </w:p>
    <w:p w:rsidR="00536B47" w:rsidRDefault="00536B47" w:rsidP="00536B47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36B47" w:rsidTr="00DF50BE">
        <w:tc>
          <w:tcPr>
            <w:tcW w:w="4802" w:type="dxa"/>
            <w:shd w:val="clear" w:color="auto" w:fill="auto"/>
          </w:tcPr>
          <w:p w:rsidR="00536B47" w:rsidRDefault="00536B47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536B47" w:rsidRDefault="00536B47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36B47" w:rsidRDefault="00536B47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536B47" w:rsidRDefault="00536B47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536B47" w:rsidRDefault="00536B47" w:rsidP="00536B47">
      <w:pPr>
        <w:pStyle w:val="Corpodetexto"/>
      </w:pPr>
    </w:p>
    <w:p w:rsidR="0030374B" w:rsidRDefault="00536B4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47"/>
    <w:rsid w:val="000A2C50"/>
    <w:rsid w:val="00147E9B"/>
    <w:rsid w:val="004662F0"/>
    <w:rsid w:val="00536B47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5A04D-BB26-40C1-A345-7D8A7E86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4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6B4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36B47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536B47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2018-08-13T13:48:00Z</dcterms:created>
  <dcterms:modified xsi:type="dcterms:W3CDTF">2018-08-13T13:48:00Z</dcterms:modified>
</cp:coreProperties>
</file>