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AC" w:rsidRDefault="000D74AC" w:rsidP="000D74AC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4231,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05 DE NOVEMBRO DE 2009</w:t>
      </w:r>
    </w:p>
    <w:p w:rsidR="000D74AC" w:rsidRDefault="000D74AC" w:rsidP="000D74AC">
      <w:pPr>
        <w:pStyle w:val="Recuodecorpodetexto"/>
        <w:ind w:left="4253"/>
        <w:rPr>
          <w:b/>
          <w:bCs w:val="0"/>
          <w:i/>
          <w:iCs/>
        </w:rPr>
      </w:pPr>
    </w:p>
    <w:p w:rsidR="000D74AC" w:rsidRDefault="000D74AC" w:rsidP="000D74AC">
      <w:pPr>
        <w:pStyle w:val="Recuodecorpodetexto"/>
        <w:ind w:left="4253"/>
        <w:rPr>
          <w:b/>
          <w:bCs w:val="0"/>
          <w:i/>
          <w:iCs/>
        </w:rPr>
      </w:pPr>
    </w:p>
    <w:p w:rsidR="000D74AC" w:rsidRDefault="000D74AC" w:rsidP="000D74AC">
      <w:pPr>
        <w:pStyle w:val="Recuodecorpodetexto"/>
        <w:ind w:left="4253"/>
        <w:rPr>
          <w:b/>
          <w:bCs w:val="0"/>
          <w:i/>
          <w:iCs/>
        </w:rPr>
      </w:pPr>
    </w:p>
    <w:p w:rsidR="000D74AC" w:rsidRDefault="000D74AC" w:rsidP="000D74AC">
      <w:pPr>
        <w:pStyle w:val="Recuodecorpodetexto"/>
        <w:ind w:left="4253"/>
        <w:rPr>
          <w:b/>
          <w:bCs w:val="0"/>
          <w:i/>
          <w:iCs/>
        </w:rPr>
      </w:pPr>
    </w:p>
    <w:p w:rsidR="000D74AC" w:rsidRDefault="000D74AC" w:rsidP="000D74AC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doação de imóveis que menciona e dá outras providências.</w:t>
      </w:r>
    </w:p>
    <w:p w:rsidR="000D74AC" w:rsidRDefault="000D74AC" w:rsidP="000D74AC">
      <w:pPr>
        <w:ind w:left="4253"/>
        <w:jc w:val="both"/>
        <w:rPr>
          <w:sz w:val="24"/>
          <w:szCs w:val="24"/>
        </w:rPr>
      </w:pPr>
    </w:p>
    <w:p w:rsidR="000D74AC" w:rsidRDefault="000D74AC" w:rsidP="000D74AC">
      <w:pPr>
        <w:ind w:left="4253"/>
        <w:jc w:val="both"/>
        <w:rPr>
          <w:sz w:val="24"/>
          <w:szCs w:val="24"/>
        </w:rPr>
      </w:pPr>
    </w:p>
    <w:p w:rsidR="000D74AC" w:rsidRDefault="000D74AC" w:rsidP="000D74AC">
      <w:pPr>
        <w:ind w:left="4253"/>
        <w:jc w:val="both"/>
        <w:rPr>
          <w:sz w:val="24"/>
          <w:szCs w:val="24"/>
        </w:rPr>
      </w:pPr>
    </w:p>
    <w:p w:rsidR="000D74AC" w:rsidRDefault="000D74AC" w:rsidP="000D74AC">
      <w:pPr>
        <w:ind w:left="4253"/>
        <w:jc w:val="both"/>
        <w:rPr>
          <w:sz w:val="24"/>
          <w:szCs w:val="24"/>
        </w:rPr>
      </w:pPr>
    </w:p>
    <w:p w:rsidR="000D74AC" w:rsidRDefault="000D74AC" w:rsidP="000D74AC">
      <w:pPr>
        <w:ind w:left="4253"/>
        <w:jc w:val="both"/>
        <w:rPr>
          <w:sz w:val="24"/>
          <w:szCs w:val="24"/>
        </w:rPr>
      </w:pPr>
    </w:p>
    <w:p w:rsidR="000D74AC" w:rsidRDefault="000D74AC" w:rsidP="000D74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0D74AC" w:rsidRDefault="000D74AC" w:rsidP="000D74AC">
      <w:pPr>
        <w:jc w:val="both"/>
        <w:rPr>
          <w:sz w:val="24"/>
          <w:szCs w:val="24"/>
        </w:rPr>
      </w:pPr>
    </w:p>
    <w:p w:rsidR="000D74AC" w:rsidRDefault="000D74AC" w:rsidP="000D74AC">
      <w:pPr>
        <w:jc w:val="both"/>
        <w:rPr>
          <w:sz w:val="24"/>
          <w:szCs w:val="24"/>
        </w:rPr>
      </w:pPr>
    </w:p>
    <w:p w:rsidR="000D74AC" w:rsidRDefault="000D74AC" w:rsidP="000D74AC">
      <w:pPr>
        <w:jc w:val="both"/>
        <w:rPr>
          <w:sz w:val="24"/>
          <w:szCs w:val="24"/>
        </w:rPr>
      </w:pPr>
    </w:p>
    <w:p w:rsidR="000D74AC" w:rsidRDefault="000D74AC" w:rsidP="000D74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Município de Formiga autorizado a doar à Associação dos Apicultores de Formiga e Região - APIFOR, inscrita no CNPJ sob nº 09.310.279/0001-84, os imóveis abaixo especificados:</w:t>
      </w:r>
    </w:p>
    <w:p w:rsidR="000D74AC" w:rsidRDefault="000D74AC" w:rsidP="000D74AC">
      <w:pPr>
        <w:jc w:val="both"/>
        <w:rPr>
          <w:sz w:val="24"/>
          <w:szCs w:val="24"/>
        </w:rPr>
      </w:pPr>
    </w:p>
    <w:p w:rsidR="000D74AC" w:rsidRDefault="000D74AC" w:rsidP="000D74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– Lote 10 da quadra 14 do Bairro da Saudade, com as seguintes confrontações: frente com a Rua Mário Cristino numa extensão de 13,00m; fundos com o lote 09 numa extensão de 13,00m; lateral direita com a Rua Paraguai numa extensão de 25,00; e lateral esquerda com o lote 11 da quadra 14 numa extensão de 25,00m, perfazendo uma área de 325,00m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0D74AC" w:rsidRDefault="000D74AC" w:rsidP="000D74AC">
      <w:pPr>
        <w:jc w:val="both"/>
        <w:rPr>
          <w:sz w:val="24"/>
          <w:szCs w:val="24"/>
        </w:rPr>
      </w:pPr>
    </w:p>
    <w:p w:rsidR="000D74AC" w:rsidRDefault="000D74AC" w:rsidP="000D74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 - Lote 11 da quadra 14 do Bairro da Saudade, com as seguintes confrontações: frente com a Rua Mário Cristino numa extensão de 12,00m; fundos com o lote 09 da quadra 14 numa extensão de 14,00m; lateral direita com o lote 10 da quadra 14 numa extensão de 25,00m; e lateral esquerda com o lote 12 da quadra 14 numa extensão de 25,00m, perfazendo uma área de 300,00m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0D74AC" w:rsidRDefault="000D74AC" w:rsidP="000D74AC">
      <w:pPr>
        <w:jc w:val="both"/>
        <w:rPr>
          <w:sz w:val="24"/>
          <w:szCs w:val="24"/>
        </w:rPr>
      </w:pPr>
    </w:p>
    <w:p w:rsidR="000D74AC" w:rsidRDefault="000D74AC" w:rsidP="000D74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doação de que trata o artigo anterior terá como finalidade única a edificação da sede da referida Associação nos referidos imóveis.</w:t>
      </w:r>
    </w:p>
    <w:p w:rsidR="000D74AC" w:rsidRDefault="000D74AC" w:rsidP="000D74AC">
      <w:pPr>
        <w:jc w:val="both"/>
        <w:rPr>
          <w:sz w:val="24"/>
          <w:szCs w:val="24"/>
        </w:rPr>
      </w:pPr>
    </w:p>
    <w:p w:rsidR="000D74AC" w:rsidRDefault="000D74AC" w:rsidP="000D74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0D74AC" w:rsidRDefault="000D74AC" w:rsidP="000D74AC">
      <w:pPr>
        <w:jc w:val="both"/>
        <w:rPr>
          <w:sz w:val="24"/>
          <w:szCs w:val="24"/>
        </w:rPr>
      </w:pPr>
    </w:p>
    <w:p w:rsidR="000D74AC" w:rsidRDefault="000D74AC" w:rsidP="000D74AC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Não sejam iniciadas as obras </w:t>
      </w:r>
      <w:proofErr w:type="gramStart"/>
      <w:r>
        <w:rPr>
          <w:sz w:val="24"/>
          <w:szCs w:val="24"/>
        </w:rPr>
        <w:t>pra</w:t>
      </w:r>
      <w:proofErr w:type="gramEnd"/>
      <w:r>
        <w:rPr>
          <w:sz w:val="24"/>
          <w:szCs w:val="24"/>
        </w:rPr>
        <w:t xml:space="preserve"> construção da sede da Associação no prazo de 5 (cinco) anos, a contar da data da lavratura da escritura;</w:t>
      </w:r>
    </w:p>
    <w:p w:rsidR="000D74AC" w:rsidRDefault="000D74AC" w:rsidP="000D74AC">
      <w:pPr>
        <w:ind w:left="1080"/>
        <w:jc w:val="both"/>
        <w:rPr>
          <w:sz w:val="24"/>
          <w:szCs w:val="24"/>
        </w:rPr>
      </w:pPr>
    </w:p>
    <w:p w:rsidR="000D74AC" w:rsidRDefault="000D74AC" w:rsidP="000D74AC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Seja dado </w:t>
      </w:r>
      <w:proofErr w:type="gramStart"/>
      <w:r>
        <w:rPr>
          <w:sz w:val="24"/>
          <w:szCs w:val="24"/>
        </w:rPr>
        <w:t>ao imóvel destinação diferente</w:t>
      </w:r>
      <w:proofErr w:type="gramEnd"/>
      <w:r>
        <w:rPr>
          <w:sz w:val="24"/>
          <w:szCs w:val="24"/>
        </w:rPr>
        <w:t xml:space="preserve"> da prevista na presente Lei;</w:t>
      </w:r>
    </w:p>
    <w:p w:rsidR="000D74AC" w:rsidRDefault="000D74AC" w:rsidP="000D74AC">
      <w:pPr>
        <w:jc w:val="both"/>
        <w:rPr>
          <w:sz w:val="24"/>
          <w:szCs w:val="24"/>
        </w:rPr>
      </w:pPr>
    </w:p>
    <w:p w:rsidR="000D74AC" w:rsidRDefault="000D74AC" w:rsidP="000D74AC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Seja extinta, a qualquer tempo, a Associação;</w:t>
      </w:r>
    </w:p>
    <w:p w:rsidR="000D74AC" w:rsidRDefault="000D74AC" w:rsidP="000D74AC">
      <w:pPr>
        <w:jc w:val="both"/>
        <w:rPr>
          <w:sz w:val="24"/>
          <w:szCs w:val="24"/>
        </w:rPr>
      </w:pPr>
    </w:p>
    <w:p w:rsidR="000D74AC" w:rsidRDefault="000D74AC" w:rsidP="000D74AC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Deixe a Associação de cumprir as exigências das legislações Municipal, Estadual e Federal.</w:t>
      </w:r>
    </w:p>
    <w:p w:rsidR="000D74AC" w:rsidRDefault="000D74AC" w:rsidP="000D74AC">
      <w:pPr>
        <w:ind w:left="1080"/>
        <w:jc w:val="both"/>
        <w:rPr>
          <w:sz w:val="24"/>
          <w:szCs w:val="24"/>
        </w:rPr>
      </w:pPr>
    </w:p>
    <w:p w:rsidR="000D74AC" w:rsidRDefault="000D74AC" w:rsidP="000D74AC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Art. 4º </w:t>
      </w:r>
      <w:r>
        <w:rPr>
          <w:sz w:val="24"/>
          <w:szCs w:val="24"/>
        </w:rPr>
        <w:t>Caso a associação beneficiária venha a dar os bens objeto desta Lei em garantia de financiamento, deverá ser gravado no contrato com o agente financeiro, hipoteca em 2º grau a favor do município de Formiga/MG, em conformidade com o artigo 17, parágrafo 5º da Lei 8.666/93.</w:t>
      </w:r>
    </w:p>
    <w:p w:rsidR="000D74AC" w:rsidRDefault="000D74AC" w:rsidP="000D74AC">
      <w:pPr>
        <w:ind w:firstLine="1440"/>
        <w:jc w:val="both"/>
        <w:rPr>
          <w:sz w:val="24"/>
          <w:szCs w:val="24"/>
        </w:rPr>
      </w:pPr>
    </w:p>
    <w:p w:rsidR="000D74AC" w:rsidRDefault="000D74AC" w:rsidP="000D74AC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 xml:space="preserve">O referido imóvel, com a doação, torna-se indivisível, inalienável e intrasferível, pelo prazo de 05 (cinco) anos, sob pena de anulação automática da Escritura Pública de Doação do Bem e sua </w:t>
      </w:r>
      <w:proofErr w:type="spellStart"/>
      <w:r>
        <w:rPr>
          <w:sz w:val="24"/>
          <w:szCs w:val="24"/>
        </w:rPr>
        <w:t>conseqüente</w:t>
      </w:r>
      <w:proofErr w:type="spellEnd"/>
      <w:r>
        <w:rPr>
          <w:sz w:val="24"/>
          <w:szCs w:val="24"/>
        </w:rPr>
        <w:t xml:space="preserve"> reversão ao Patrimônio </w:t>
      </w:r>
      <w:proofErr w:type="spellStart"/>
      <w:r>
        <w:rPr>
          <w:sz w:val="24"/>
          <w:szCs w:val="24"/>
        </w:rPr>
        <w:t>Publico</w:t>
      </w:r>
      <w:proofErr w:type="spellEnd"/>
      <w:r>
        <w:rPr>
          <w:sz w:val="24"/>
          <w:szCs w:val="24"/>
        </w:rPr>
        <w:t xml:space="preserve"> do Município.  </w:t>
      </w:r>
    </w:p>
    <w:p w:rsidR="000D74AC" w:rsidRDefault="000D74AC" w:rsidP="000D74AC">
      <w:pPr>
        <w:jc w:val="both"/>
        <w:rPr>
          <w:sz w:val="24"/>
          <w:szCs w:val="24"/>
        </w:rPr>
      </w:pPr>
    </w:p>
    <w:p w:rsidR="000D74AC" w:rsidRDefault="000D74AC" w:rsidP="000D74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Esta Lei entrará em vigor na data de sua publicação.</w:t>
      </w:r>
    </w:p>
    <w:p w:rsidR="000D74AC" w:rsidRDefault="000D74AC" w:rsidP="000D74AC">
      <w:pPr>
        <w:jc w:val="both"/>
        <w:rPr>
          <w:sz w:val="24"/>
          <w:szCs w:val="24"/>
        </w:rPr>
      </w:pPr>
    </w:p>
    <w:p w:rsidR="000D74AC" w:rsidRDefault="000D74AC" w:rsidP="000D74AC">
      <w:pPr>
        <w:ind w:firstLine="1416"/>
        <w:jc w:val="both"/>
        <w:rPr>
          <w:sz w:val="24"/>
          <w:szCs w:val="24"/>
        </w:rPr>
      </w:pPr>
    </w:p>
    <w:p w:rsidR="000D74AC" w:rsidRDefault="000D74AC" w:rsidP="000D74AC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05 de novembro de 2009.</w:t>
      </w:r>
    </w:p>
    <w:p w:rsidR="000D74AC" w:rsidRDefault="000D74AC" w:rsidP="000D74AC">
      <w:pPr>
        <w:ind w:firstLine="1416"/>
        <w:jc w:val="both"/>
        <w:rPr>
          <w:sz w:val="24"/>
          <w:szCs w:val="24"/>
        </w:rPr>
      </w:pPr>
    </w:p>
    <w:p w:rsidR="000D74AC" w:rsidRDefault="000D74AC" w:rsidP="000D74AC">
      <w:pPr>
        <w:ind w:firstLine="1416"/>
        <w:jc w:val="both"/>
        <w:rPr>
          <w:sz w:val="24"/>
          <w:szCs w:val="24"/>
        </w:rPr>
      </w:pPr>
    </w:p>
    <w:p w:rsidR="000D74AC" w:rsidRDefault="000D74AC" w:rsidP="000D74AC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D74AC" w:rsidTr="00041504">
        <w:tc>
          <w:tcPr>
            <w:tcW w:w="4802" w:type="dxa"/>
            <w:shd w:val="clear" w:color="auto" w:fill="auto"/>
          </w:tcPr>
          <w:p w:rsidR="000D74AC" w:rsidRDefault="000D74AC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0D74AC" w:rsidRDefault="000D74AC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D74AC" w:rsidRDefault="000D74AC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0D74AC" w:rsidRDefault="000D74AC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0D74A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AC"/>
    <w:rsid w:val="000A2C50"/>
    <w:rsid w:val="000C5F2D"/>
    <w:rsid w:val="000D74AC"/>
    <w:rsid w:val="00147E9B"/>
    <w:rsid w:val="00196933"/>
    <w:rsid w:val="004662F0"/>
    <w:rsid w:val="005B4ECA"/>
    <w:rsid w:val="0070535B"/>
    <w:rsid w:val="00757829"/>
    <w:rsid w:val="008E2622"/>
    <w:rsid w:val="00964A5C"/>
    <w:rsid w:val="009E5F9A"/>
    <w:rsid w:val="00D07AA5"/>
    <w:rsid w:val="00E7175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0FE52-35F7-4734-A6E8-9162A7F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4A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0D74AC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0D74AC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D74AC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2019-08-07T11:12:00Z</dcterms:created>
  <dcterms:modified xsi:type="dcterms:W3CDTF">2019-08-07T11:12:00Z</dcterms:modified>
</cp:coreProperties>
</file>