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26" w:rsidRDefault="000D2A26" w:rsidP="000D2A26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4237,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NOVEMBRO DE 2009</w:t>
      </w:r>
    </w:p>
    <w:p w:rsidR="000D2A26" w:rsidRDefault="000D2A26" w:rsidP="000D2A26">
      <w:pPr>
        <w:jc w:val="center"/>
        <w:rPr>
          <w:b/>
          <w:bCs/>
          <w:i/>
          <w:iCs/>
          <w:sz w:val="24"/>
          <w:szCs w:val="24"/>
        </w:rPr>
      </w:pPr>
    </w:p>
    <w:p w:rsidR="000D2A26" w:rsidRDefault="000D2A26" w:rsidP="000D2A26">
      <w:pPr>
        <w:jc w:val="center"/>
        <w:rPr>
          <w:b/>
          <w:bCs/>
          <w:i/>
          <w:iCs/>
          <w:sz w:val="24"/>
          <w:szCs w:val="24"/>
        </w:rPr>
      </w:pPr>
    </w:p>
    <w:p w:rsidR="000D2A26" w:rsidRDefault="000D2A26" w:rsidP="000D2A26">
      <w:pPr>
        <w:jc w:val="center"/>
        <w:rPr>
          <w:b/>
          <w:bCs/>
          <w:i/>
          <w:iCs/>
          <w:sz w:val="24"/>
          <w:szCs w:val="24"/>
        </w:rPr>
      </w:pPr>
    </w:p>
    <w:p w:rsidR="000D2A26" w:rsidRDefault="000D2A26" w:rsidP="000D2A26">
      <w:pPr>
        <w:jc w:val="center"/>
        <w:rPr>
          <w:b/>
          <w:bCs/>
          <w:i/>
          <w:iCs/>
          <w:sz w:val="24"/>
          <w:szCs w:val="24"/>
        </w:rPr>
      </w:pPr>
    </w:p>
    <w:p w:rsidR="000D2A26" w:rsidRDefault="000D2A26" w:rsidP="000D2A26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pagamento de indenização e dá outras providências.</w:t>
      </w:r>
    </w:p>
    <w:p w:rsidR="000D2A26" w:rsidRDefault="000D2A26" w:rsidP="000D2A26">
      <w:pPr>
        <w:ind w:left="4253"/>
        <w:jc w:val="both"/>
        <w:rPr>
          <w:sz w:val="24"/>
          <w:szCs w:val="24"/>
        </w:rPr>
      </w:pPr>
    </w:p>
    <w:p w:rsidR="000D2A26" w:rsidRDefault="000D2A26" w:rsidP="000D2A26">
      <w:pPr>
        <w:ind w:left="4253"/>
        <w:jc w:val="both"/>
        <w:rPr>
          <w:sz w:val="24"/>
          <w:szCs w:val="24"/>
        </w:rPr>
      </w:pPr>
    </w:p>
    <w:p w:rsidR="000D2A26" w:rsidRDefault="000D2A26" w:rsidP="000D2A26">
      <w:pPr>
        <w:ind w:left="4253"/>
        <w:jc w:val="both"/>
        <w:rPr>
          <w:sz w:val="24"/>
          <w:szCs w:val="24"/>
        </w:rPr>
      </w:pPr>
    </w:p>
    <w:p w:rsidR="000D2A26" w:rsidRDefault="000D2A26" w:rsidP="000D2A26">
      <w:pPr>
        <w:ind w:left="4253"/>
        <w:jc w:val="both"/>
        <w:rPr>
          <w:sz w:val="24"/>
          <w:szCs w:val="24"/>
        </w:rPr>
      </w:pPr>
    </w:p>
    <w:p w:rsidR="000D2A26" w:rsidRDefault="000D2A26" w:rsidP="000D2A26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D2A26" w:rsidRDefault="000D2A26" w:rsidP="000D2A26">
      <w:pPr>
        <w:jc w:val="both"/>
        <w:rPr>
          <w:sz w:val="24"/>
          <w:szCs w:val="24"/>
        </w:rPr>
      </w:pPr>
    </w:p>
    <w:p w:rsidR="000D2A26" w:rsidRDefault="000D2A26" w:rsidP="000D2A26">
      <w:pPr>
        <w:jc w:val="both"/>
        <w:rPr>
          <w:sz w:val="24"/>
          <w:szCs w:val="24"/>
        </w:rPr>
      </w:pPr>
    </w:p>
    <w:p w:rsidR="000D2A26" w:rsidRDefault="000D2A26" w:rsidP="000D2A26">
      <w:pPr>
        <w:jc w:val="both"/>
        <w:rPr>
          <w:sz w:val="24"/>
          <w:szCs w:val="24"/>
        </w:rPr>
      </w:pPr>
    </w:p>
    <w:p w:rsidR="000D2A26" w:rsidRDefault="000D2A26" w:rsidP="000D2A26">
      <w:pPr>
        <w:jc w:val="both"/>
        <w:rPr>
          <w:sz w:val="24"/>
          <w:szCs w:val="24"/>
        </w:rPr>
      </w:pPr>
    </w:p>
    <w:p w:rsidR="000D2A26" w:rsidRDefault="000D2A26" w:rsidP="000D2A26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 xml:space="preserve">Fica o Poder Executivo autorizado a indenizar o Sr. Milton José da Silva, inscrito sob o CPF: 429.706.286-00, proprietário do imóvel localizado à Rua Salgado Filho nº 565, bairro Alvorada nesta cidade, no valor de R$ 31.294,58 (trinta e um mil duzentos e noventa e quatro reais e </w:t>
      </w:r>
      <w:proofErr w:type="spellStart"/>
      <w:r>
        <w:rPr>
          <w:sz w:val="24"/>
        </w:rPr>
        <w:t>cinqüenta</w:t>
      </w:r>
      <w:proofErr w:type="spellEnd"/>
      <w:r>
        <w:rPr>
          <w:sz w:val="24"/>
        </w:rPr>
        <w:t xml:space="preserve"> e oito centavos), com o objetivo de ressarcir todos os danos provenientes do sinistro descrito no boletim de ocorrência nº 5714 de 29 de maio de 2009:</w:t>
      </w:r>
    </w:p>
    <w:p w:rsidR="000D2A26" w:rsidRDefault="000D2A26" w:rsidP="000D2A26">
      <w:pPr>
        <w:jc w:val="both"/>
      </w:pPr>
    </w:p>
    <w:p w:rsidR="000D2A26" w:rsidRDefault="000D2A26" w:rsidP="000D2A26">
      <w:pPr>
        <w:jc w:val="both"/>
      </w:pPr>
    </w:p>
    <w:p w:rsidR="000D2A26" w:rsidRDefault="000D2A26" w:rsidP="000D2A26">
      <w:pPr>
        <w:pStyle w:val="BlockQuotation"/>
        <w:widowControl/>
        <w:ind w:left="0" w:right="0" w:firstLine="1418"/>
      </w:pP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dotação orçamentária prevista na ficha 2550 da Secretaria Municipal de Gestão Ambiental, ficando o Poder</w:t>
      </w:r>
      <w:r>
        <w:t xml:space="preserve"> Executivo autorizado proceder a suplementação das respectivas dotações orçamentárias, utilizando como recursos os estabelecidos no art. 43 da Lei nº 4.320/64.</w:t>
      </w:r>
    </w:p>
    <w:p w:rsidR="000D2A26" w:rsidRDefault="000D2A26" w:rsidP="000D2A26">
      <w:pPr>
        <w:pStyle w:val="BlockQuotation"/>
        <w:widowControl/>
        <w:ind w:left="0" w:right="0"/>
      </w:pPr>
    </w:p>
    <w:p w:rsidR="000D2A26" w:rsidRDefault="000D2A26" w:rsidP="000D2A26">
      <w:pPr>
        <w:keepNext/>
        <w:ind w:firstLine="1416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0D2A26" w:rsidRDefault="000D2A26" w:rsidP="000D2A26">
      <w:pPr>
        <w:keepNext/>
        <w:ind w:firstLine="1416"/>
        <w:jc w:val="both"/>
        <w:rPr>
          <w:sz w:val="24"/>
        </w:rPr>
      </w:pPr>
      <w:r>
        <w:rPr>
          <w:b/>
          <w:sz w:val="24"/>
        </w:rPr>
        <w:t xml:space="preserve">Art. 3º </w:t>
      </w:r>
      <w:r>
        <w:rPr>
          <w:sz w:val="24"/>
        </w:rPr>
        <w:t>Esta Lei entra em vigor na data de sua publicação.</w:t>
      </w:r>
    </w:p>
    <w:p w:rsidR="000D2A26" w:rsidRDefault="000D2A26" w:rsidP="000D2A26">
      <w:pPr>
        <w:keepNext/>
        <w:jc w:val="both"/>
        <w:rPr>
          <w:sz w:val="24"/>
        </w:rPr>
      </w:pPr>
    </w:p>
    <w:p w:rsidR="000D2A26" w:rsidRDefault="000D2A26" w:rsidP="000D2A26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19 de novembro de 2009.</w:t>
      </w:r>
    </w:p>
    <w:p w:rsidR="000D2A26" w:rsidRDefault="000D2A26" w:rsidP="000D2A26">
      <w:pPr>
        <w:ind w:firstLine="1416"/>
        <w:jc w:val="both"/>
        <w:rPr>
          <w:sz w:val="24"/>
          <w:szCs w:val="24"/>
        </w:rPr>
      </w:pPr>
    </w:p>
    <w:p w:rsidR="000D2A26" w:rsidRDefault="000D2A26" w:rsidP="000D2A26">
      <w:pPr>
        <w:ind w:firstLine="1416"/>
        <w:jc w:val="both"/>
        <w:rPr>
          <w:sz w:val="24"/>
          <w:szCs w:val="24"/>
        </w:rPr>
      </w:pPr>
    </w:p>
    <w:p w:rsidR="000D2A26" w:rsidRDefault="000D2A26" w:rsidP="000D2A26">
      <w:pPr>
        <w:ind w:firstLine="1416"/>
        <w:jc w:val="both"/>
        <w:rPr>
          <w:sz w:val="24"/>
          <w:szCs w:val="24"/>
        </w:rPr>
      </w:pPr>
    </w:p>
    <w:p w:rsidR="000D2A26" w:rsidRDefault="000D2A26" w:rsidP="000D2A26">
      <w:pPr>
        <w:ind w:firstLine="1416"/>
        <w:jc w:val="both"/>
        <w:rPr>
          <w:sz w:val="24"/>
          <w:szCs w:val="24"/>
        </w:rPr>
      </w:pPr>
    </w:p>
    <w:p w:rsidR="000D2A26" w:rsidRDefault="000D2A26" w:rsidP="000D2A26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D2A26" w:rsidTr="00041504">
        <w:tc>
          <w:tcPr>
            <w:tcW w:w="4802" w:type="dxa"/>
            <w:shd w:val="clear" w:color="auto" w:fill="auto"/>
          </w:tcPr>
          <w:p w:rsidR="000D2A26" w:rsidRDefault="000D2A26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0D2A26" w:rsidRDefault="000D2A26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D2A26" w:rsidRDefault="000D2A26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0D2A26" w:rsidRDefault="000D2A26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0D2A26" w:rsidRDefault="000D2A26" w:rsidP="000D2A26">
      <w:pPr>
        <w:ind w:firstLine="1418"/>
        <w:jc w:val="center"/>
      </w:pPr>
    </w:p>
    <w:p w:rsidR="0030374B" w:rsidRDefault="000D2A2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26"/>
    <w:rsid w:val="000A2C50"/>
    <w:rsid w:val="000C5F2D"/>
    <w:rsid w:val="000D2A26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2996A-0270-4F2D-A1BD-7F359C2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A2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D2A26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0D2A2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2019-08-07T11:17:00Z</dcterms:created>
  <dcterms:modified xsi:type="dcterms:W3CDTF">2019-08-07T11:17:00Z</dcterms:modified>
</cp:coreProperties>
</file>