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BD" w:rsidRPr="00861EE8" w:rsidRDefault="002A27BD" w:rsidP="002A27BD">
      <w:pPr>
        <w:keepNext/>
        <w:jc w:val="center"/>
        <w:outlineLvl w:val="7"/>
        <w:rPr>
          <w:sz w:val="28"/>
          <w:szCs w:val="28"/>
        </w:rPr>
      </w:pPr>
      <w:r w:rsidRPr="00861EE8">
        <w:rPr>
          <w:b/>
          <w:bCs/>
          <w:i/>
          <w:iCs/>
          <w:sz w:val="28"/>
          <w:szCs w:val="28"/>
        </w:rPr>
        <w:t>LEI Nº 42</w:t>
      </w:r>
      <w:r>
        <w:rPr>
          <w:b/>
          <w:bCs/>
          <w:i/>
          <w:iCs/>
          <w:sz w:val="28"/>
          <w:szCs w:val="28"/>
        </w:rPr>
        <w:t>81</w:t>
      </w:r>
      <w:r w:rsidRPr="00861EE8">
        <w:rPr>
          <w:b/>
          <w:bCs/>
          <w:i/>
          <w:iCs/>
          <w:sz w:val="28"/>
          <w:szCs w:val="28"/>
        </w:rPr>
        <w:t xml:space="preserve">, </w:t>
      </w:r>
      <w:r w:rsidRPr="00861EE8">
        <w:rPr>
          <w:b/>
          <w:i/>
          <w:sz w:val="28"/>
          <w:szCs w:val="28"/>
        </w:rPr>
        <w:t>D</w:t>
      </w:r>
      <w:r w:rsidRPr="00861EE8">
        <w:rPr>
          <w:b/>
          <w:bCs/>
          <w:i/>
          <w:iCs/>
          <w:sz w:val="28"/>
          <w:szCs w:val="28"/>
        </w:rPr>
        <w:t>E 2</w:t>
      </w:r>
      <w:r>
        <w:rPr>
          <w:b/>
          <w:bCs/>
          <w:i/>
          <w:iCs/>
          <w:sz w:val="28"/>
          <w:szCs w:val="28"/>
        </w:rPr>
        <w:t>6</w:t>
      </w:r>
      <w:r w:rsidRPr="00861EE8">
        <w:rPr>
          <w:b/>
          <w:bCs/>
          <w:i/>
          <w:iCs/>
          <w:sz w:val="28"/>
          <w:szCs w:val="28"/>
        </w:rPr>
        <w:t xml:space="preserve"> DE FEVEREIRO DE 2010.</w:t>
      </w:r>
    </w:p>
    <w:p w:rsidR="002A27BD" w:rsidRDefault="002A27BD" w:rsidP="002A27BD">
      <w:pPr>
        <w:rPr>
          <w:sz w:val="24"/>
          <w:szCs w:val="24"/>
        </w:rPr>
      </w:pPr>
    </w:p>
    <w:p w:rsidR="002A27BD" w:rsidRPr="00F95220" w:rsidRDefault="002A27BD" w:rsidP="002A27BD">
      <w:pPr>
        <w:jc w:val="both"/>
      </w:pPr>
    </w:p>
    <w:p w:rsidR="002A27BD" w:rsidRDefault="002A27BD" w:rsidP="002A27BD">
      <w:pPr>
        <w:spacing w:before="100" w:beforeAutospacing="1" w:after="100" w:afterAutospacing="1"/>
        <w:ind w:left="6300"/>
      </w:pPr>
      <w:r w:rsidRPr="005342D5">
        <w:t>Autoriza abertura de crédito es</w:t>
      </w:r>
      <w:r>
        <w:t>pecial e dá outras providências.</w:t>
      </w:r>
    </w:p>
    <w:p w:rsidR="002A27BD" w:rsidRDefault="002A27BD" w:rsidP="002A27BD">
      <w:pPr>
        <w:spacing w:before="100" w:beforeAutospacing="1" w:after="100" w:afterAutospacing="1"/>
        <w:ind w:left="4245"/>
      </w:pPr>
    </w:p>
    <w:p w:rsidR="002A27BD" w:rsidRPr="00741C42" w:rsidRDefault="002A27BD" w:rsidP="002A27BD">
      <w:pPr>
        <w:spacing w:before="100" w:beforeAutospacing="1" w:after="100" w:afterAutospacing="1"/>
        <w:ind w:firstLine="1440"/>
        <w:jc w:val="both"/>
        <w:rPr>
          <w:sz w:val="24"/>
          <w:szCs w:val="24"/>
        </w:rPr>
      </w:pPr>
      <w:r w:rsidRPr="00741C42">
        <w:rPr>
          <w:sz w:val="24"/>
          <w:szCs w:val="24"/>
        </w:rPr>
        <w:t>A CÂMARA MUNICIPAL DE FORMIGA APROVOU E EU SANCIONO A SEGUINTE LEI: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/>
          <w:bCs/>
          <w:sz w:val="24"/>
          <w:szCs w:val="24"/>
        </w:rPr>
        <w:t xml:space="preserve">Art. 1º </w:t>
      </w:r>
      <w:r w:rsidRPr="00741C42">
        <w:rPr>
          <w:bCs/>
          <w:sz w:val="24"/>
          <w:szCs w:val="24"/>
        </w:rPr>
        <w:t xml:space="preserve">Fica o Poder Executivo autorizado a abrir no orçamento vigente, crédito especial, no valor de R$ 2.708.524,29 (Dois milhões, setecentos e oito mil, quinhentos e vinte e quatro reais e vinte e nove centavos), conforme abaixo: 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5396"/>
        <w:gridCol w:w="2556"/>
      </w:tblGrid>
      <w:tr w:rsidR="002A27BD" w:rsidRPr="00741C42" w:rsidTr="00074376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02</w:t>
            </w:r>
          </w:p>
        </w:tc>
        <w:tc>
          <w:tcPr>
            <w:tcW w:w="5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PREFEITURA MUNICIPAL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both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02.09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SECRETARIA DE SAÚDE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both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02.09.01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FUNDO MUNICIPAL DE SAÚDE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rPr>
                <w:color w:val="FF0000"/>
              </w:rPr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1012200031.108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Construção de UBS Bairro Areias Brancas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rPr>
                <w:color w:val="FF0000"/>
              </w:rPr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Obras e Instalações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614.216,22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1012200031.115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Aquisição de Equip. p/Farmácia Municipal PABFIX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proofErr w:type="gramStart"/>
            <w:r w:rsidRPr="00741C42">
              <w:t>Equipamentos e Material Permanente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25.000,00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1030100211.116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Aquisição de Equip. p/Programa Saúde da Mulher-PABFIX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proofErr w:type="gramStart"/>
            <w:r w:rsidRPr="00741C42">
              <w:t>Equipamentos e Material Permanente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35.000,00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1030100222.076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Manutenção Programa Agentes Comunitárias de Saúde - PACS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339039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 xml:space="preserve">Outros Serviços de Terceiros – Pessoa Jurídica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46.060,75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1030400241.109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Construção do Canil Municipal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rPr>
                <w:color w:val="FF0000"/>
              </w:rPr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Obras e Instalações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164.502,42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02.06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SECRETARIA MUNICIPAL DE EDUCAÇÃO E ESPORTES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both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1236100092.198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Manutenção do Ensino Fundamental – CP - SEMINC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both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319004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Contratação por Tempo Determinado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 xml:space="preserve"> 40.000,00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319013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Obrigações Patronais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5.000,00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1236500091.110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Construção de Escolas Infantis – PRÓ-INFANCIA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both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 xml:space="preserve">Obras e Instalações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740.830,83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2781200161.111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Construção de Quadras Poliesportivas – M.ESP.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Obras e Instalações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539.751,55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2781200161.112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Construção de Quadras Poliesportivas – SETOP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Obras e Instalações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36.959,45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2781200162.196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Manutenção e Apoio às Atividades Esportivas M. ESPORTE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 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319004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Contratação por Tempo Determinado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200.000,00</w:t>
            </w:r>
          </w:p>
        </w:tc>
      </w:tr>
      <w:tr w:rsidR="002A27BD" w:rsidRPr="00741C42" w:rsidTr="00074376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319011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proofErr w:type="gramStart"/>
            <w:r w:rsidRPr="00741C42">
              <w:t>Vencimentos e Vantagens Fixas</w:t>
            </w:r>
            <w:proofErr w:type="gramEnd"/>
            <w:r w:rsidRPr="00741C42">
              <w:t xml:space="preserve"> – Pessoal Civil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10,00</w:t>
            </w:r>
          </w:p>
        </w:tc>
      </w:tr>
    </w:tbl>
    <w:p w:rsidR="002A27BD" w:rsidRPr="00741C42" w:rsidRDefault="002A27BD" w:rsidP="002A27BD">
      <w:pPr>
        <w:ind w:firstLine="144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5400"/>
        <w:gridCol w:w="2552"/>
      </w:tblGrid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319013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Obrigações Patronais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11.460,00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319016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Outras Despesas Variáveis – Pessoal Civil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10,00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319094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Indenizações e Restituições Trabalhistas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10,00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319113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Obrigações Patronais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10,00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339030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Material de Consumo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141.640,00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339036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Outros Serviços de Terceiros – Pessoa Física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10,00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339039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Outros Serviços de Terceiros – Pessoa Jurídica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10,00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339047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Obrigações Tributarias e Contributivas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10,00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02.13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SECRETARIA DE DESENVOLVIMENTO ECONÔMICO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rPr>
                <w:color w:val="FF0000"/>
              </w:rPr>
              <w:t> 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lastRenderedPageBreak/>
              <w:t>2060100501.113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Ampliação de Imóvel p/Instalação Torrefação de Café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rPr>
                <w:color w:val="FF0000"/>
              </w:rPr>
              <w:t> 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449051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Obras e Instalações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55.520,07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2060100501.114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Aquisição de Equip. p/ Torrefação de Café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rPr>
                <w:color w:val="FF0000"/>
              </w:rPr>
              <w:t> 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449052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proofErr w:type="gramStart"/>
            <w:r w:rsidRPr="00741C42">
              <w:t>Equipamentos e Material Permanente</w:t>
            </w:r>
            <w:proofErr w:type="gram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right"/>
            </w:pPr>
            <w:r w:rsidRPr="00741C42">
              <w:t>52.513,00</w:t>
            </w:r>
          </w:p>
        </w:tc>
      </w:tr>
      <w:tr w:rsidR="002A27BD" w:rsidRPr="00741C42" w:rsidTr="00074376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ind w:firstLine="1440"/>
              <w:jc w:val="both"/>
            </w:pPr>
            <w:r w:rsidRPr="00741C42">
              <w:t> 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  <w:jc w:val="both"/>
            </w:pPr>
            <w:r w:rsidRPr="00741C42">
              <w:t>TOTAL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BD" w:rsidRPr="00741C42" w:rsidRDefault="002A27BD" w:rsidP="00074376">
            <w:pPr>
              <w:spacing w:before="100" w:beforeAutospacing="1" w:after="100" w:afterAutospacing="1"/>
            </w:pPr>
            <w:r>
              <w:t xml:space="preserve">                         </w:t>
            </w:r>
            <w:r w:rsidRPr="00741C42">
              <w:t>2.708.524,29</w:t>
            </w:r>
          </w:p>
        </w:tc>
      </w:tr>
    </w:tbl>
    <w:p w:rsidR="002A27BD" w:rsidRPr="00741C42" w:rsidRDefault="002A27BD" w:rsidP="002A27BD">
      <w:pPr>
        <w:ind w:firstLine="1440"/>
        <w:jc w:val="both"/>
        <w:rPr>
          <w:bCs/>
        </w:rPr>
      </w:pP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/>
          <w:bCs/>
          <w:sz w:val="24"/>
          <w:szCs w:val="24"/>
        </w:rPr>
        <w:t>§ 1º</w:t>
      </w:r>
      <w:r w:rsidRPr="00741C42">
        <w:rPr>
          <w:bCs/>
          <w:sz w:val="24"/>
          <w:szCs w:val="24"/>
        </w:rPr>
        <w:t xml:space="preserve"> Fica o Poder Executivo autorizado a incluir no Plano Plurianual para o período 2010/2013, dentro do programa “Promoção e Execução das Ações de Saúde Coletiva” a ação “Construção de UBS Bairro Areias Brancas”, no Programa Vigilância Sanitária a ação “Construção do Canil Municipal”, no programa “Educação Eficiente e Eficaz” as ações “Manutenção do Ensino Fundamental – CP SEMINC” e  “Construção de Escolas Infantis – PRÓ-INFÂNCIA”, no programa  “Esporte-Integração Saudável” as ações  “Construção de Quadras Poliesportivas – M.ESP.”, “Construção de Quadras Poliesportivas – SETOP”, e “Manutenção e Apoio às Atividades Esportivas M. ESPORTE”, no programa “Fortalecimento da Agricultura Familiar”, as ações “Ampliação de Imóvel p/Instalação Torrefação de Café” e “Aquisição de Equip. p/ Torrefação de Café” .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Cs/>
          <w:sz w:val="24"/>
          <w:szCs w:val="24"/>
        </w:rPr>
        <w:t xml:space="preserve"> 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/>
          <w:bCs/>
          <w:sz w:val="24"/>
          <w:szCs w:val="24"/>
        </w:rPr>
        <w:t>§ 2º</w:t>
      </w:r>
      <w:r w:rsidRPr="00741C42">
        <w:rPr>
          <w:bCs/>
          <w:sz w:val="24"/>
          <w:szCs w:val="24"/>
        </w:rPr>
        <w:t xml:space="preserve"> Fica o Poder Executivo autorizado a incluir no Anexo de Metas e Prioridades da Lei de Diretrizes Orçamentárias para 2010, as ações “Construção de UBS Bairro Areias Brancas”, “Construção do Canil Municipal”, “Construção de Escolas Infantis – PRÓ-INFÂNCIA”, “Manutenção do Ensino Fundamental – CP SEMINC”, “Construção de Quadras Poliesportivas – M.ESP”, “Construção de Quadras Poliesportivas – SETOP”, “Manutenção e Apoio as Atividades Esportivas M. ESPORTE”, “Ampliação de Imóvel p/Instalação Torrefação de Café” e “Aquisição de Equip. p/ Torrefação de Café” .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Cs/>
          <w:sz w:val="24"/>
          <w:szCs w:val="24"/>
        </w:rPr>
        <w:t>.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/>
          <w:bCs/>
          <w:sz w:val="24"/>
          <w:szCs w:val="24"/>
        </w:rPr>
        <w:t>Art. 2º</w:t>
      </w:r>
      <w:r w:rsidRPr="00741C42">
        <w:rPr>
          <w:bCs/>
          <w:sz w:val="24"/>
          <w:szCs w:val="24"/>
        </w:rPr>
        <w:t xml:space="preserve"> Para fazer face às despesas de que trata o artigo 1º, fica utilizado o superávit financeiro, no montante de R$ 1.257.400,38 (Um milhão, duzentos e cinquenta e sete mil, quatrocentos reais e trinta e oito centavos), apurado no balanço patrimonial do exercício anterior.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Cs/>
          <w:sz w:val="24"/>
          <w:szCs w:val="24"/>
        </w:rPr>
        <w:t xml:space="preserve"> 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/>
          <w:bCs/>
          <w:sz w:val="24"/>
          <w:szCs w:val="24"/>
        </w:rPr>
        <w:t>Art. 3º</w:t>
      </w:r>
      <w:r w:rsidRPr="00741C42">
        <w:rPr>
          <w:bCs/>
          <w:sz w:val="24"/>
          <w:szCs w:val="24"/>
        </w:rPr>
        <w:t xml:space="preserve"> Para fazer face ao restante das despesas de que trata o artigo 1º, fica utilizada a tendência ao excesso de arrecadação, conforme artigo 43 da Lei 4.320/64.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Cs/>
          <w:sz w:val="24"/>
          <w:szCs w:val="24"/>
        </w:rPr>
        <w:t xml:space="preserve"> 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/>
          <w:bCs/>
          <w:sz w:val="24"/>
          <w:szCs w:val="24"/>
        </w:rPr>
        <w:t>Art. 4º</w:t>
      </w:r>
      <w:r w:rsidRPr="00741C42">
        <w:rPr>
          <w:bCs/>
          <w:sz w:val="24"/>
          <w:szCs w:val="24"/>
        </w:rPr>
        <w:t xml:space="preserve"> Esta lei entra em vigor na data de sua publicação.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Cs/>
          <w:sz w:val="24"/>
          <w:szCs w:val="24"/>
        </w:rPr>
        <w:t xml:space="preserve"> 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  <w:r w:rsidRPr="00741C42">
        <w:rPr>
          <w:b/>
          <w:bCs/>
          <w:sz w:val="24"/>
          <w:szCs w:val="24"/>
        </w:rPr>
        <w:t>Art. 5º</w:t>
      </w:r>
      <w:r w:rsidRPr="00741C42">
        <w:rPr>
          <w:bCs/>
          <w:sz w:val="24"/>
          <w:szCs w:val="24"/>
        </w:rPr>
        <w:t xml:space="preserve"> Revogam-se as disposições em contrário.</w:t>
      </w:r>
    </w:p>
    <w:p w:rsidR="002A27BD" w:rsidRPr="00741C42" w:rsidRDefault="002A27BD" w:rsidP="002A27BD">
      <w:pPr>
        <w:ind w:firstLine="1440"/>
        <w:jc w:val="both"/>
        <w:rPr>
          <w:bCs/>
          <w:sz w:val="24"/>
          <w:szCs w:val="24"/>
        </w:rPr>
      </w:pPr>
    </w:p>
    <w:p w:rsidR="002A27BD" w:rsidRPr="00F95220" w:rsidRDefault="002A27BD" w:rsidP="002A27BD">
      <w:pPr>
        <w:jc w:val="center"/>
        <w:rPr>
          <w:rFonts w:cs="Arial"/>
          <w:b/>
        </w:rPr>
      </w:pPr>
    </w:p>
    <w:p w:rsidR="002A27BD" w:rsidRPr="003A3A2B" w:rsidRDefault="002A27BD" w:rsidP="002A27BD">
      <w:pPr>
        <w:ind w:firstLine="1418"/>
        <w:jc w:val="both"/>
        <w:rPr>
          <w:sz w:val="24"/>
          <w:szCs w:val="24"/>
        </w:rPr>
      </w:pPr>
    </w:p>
    <w:p w:rsidR="002A27BD" w:rsidRPr="00861EE8" w:rsidRDefault="002A27BD" w:rsidP="002A27BD">
      <w:pPr>
        <w:pStyle w:val="BlockQuotation"/>
        <w:widowControl/>
        <w:ind w:left="0" w:right="0" w:firstLine="1440"/>
        <w:rPr>
          <w:szCs w:val="24"/>
        </w:rPr>
      </w:pPr>
      <w:r w:rsidRPr="00861EE8">
        <w:rPr>
          <w:szCs w:val="24"/>
        </w:rPr>
        <w:t>Gabinete do Prefeito em Formiga, 2</w:t>
      </w:r>
      <w:r>
        <w:rPr>
          <w:szCs w:val="24"/>
        </w:rPr>
        <w:t>6</w:t>
      </w:r>
      <w:r w:rsidRPr="00861EE8">
        <w:rPr>
          <w:szCs w:val="24"/>
        </w:rPr>
        <w:t xml:space="preserve"> de fevereiro de 2010.</w:t>
      </w:r>
    </w:p>
    <w:p w:rsidR="002A27BD" w:rsidRPr="00861EE8" w:rsidRDefault="002A27BD" w:rsidP="002A27BD">
      <w:pPr>
        <w:pStyle w:val="BlockQuotation"/>
        <w:widowControl/>
        <w:ind w:left="0" w:right="0"/>
        <w:rPr>
          <w:szCs w:val="24"/>
        </w:rPr>
      </w:pPr>
    </w:p>
    <w:p w:rsidR="002A27BD" w:rsidRPr="00861EE8" w:rsidRDefault="002A27BD" w:rsidP="002A27BD">
      <w:pPr>
        <w:pStyle w:val="BlockQuotation"/>
        <w:widowControl/>
        <w:ind w:left="0" w:right="0"/>
        <w:rPr>
          <w:szCs w:val="24"/>
        </w:rPr>
      </w:pPr>
    </w:p>
    <w:p w:rsidR="002A27BD" w:rsidRPr="00861EE8" w:rsidRDefault="002A27BD" w:rsidP="002A27BD">
      <w:pPr>
        <w:pStyle w:val="BlockQuotation"/>
        <w:widowControl/>
        <w:ind w:left="0" w:right="0"/>
        <w:rPr>
          <w:szCs w:val="24"/>
        </w:rPr>
      </w:pPr>
    </w:p>
    <w:p w:rsidR="002A27BD" w:rsidRPr="00861EE8" w:rsidRDefault="002A27BD" w:rsidP="002A27BD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2A27BD" w:rsidRPr="00861EE8" w:rsidTr="00074376">
        <w:tc>
          <w:tcPr>
            <w:tcW w:w="4802" w:type="dxa"/>
          </w:tcPr>
          <w:p w:rsidR="002A27BD" w:rsidRPr="00861EE8" w:rsidRDefault="002A27B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ALUÍSIO VELOSO DA CUNHA</w:t>
            </w:r>
          </w:p>
          <w:p w:rsidR="002A27BD" w:rsidRPr="00861EE8" w:rsidRDefault="002A27BD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2A27BD" w:rsidRPr="00861EE8" w:rsidRDefault="002A27BD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861EE8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A27BD" w:rsidRPr="00861EE8" w:rsidRDefault="002A27BD" w:rsidP="00074376">
            <w:pPr>
              <w:jc w:val="center"/>
              <w:rPr>
                <w:sz w:val="24"/>
                <w:szCs w:val="24"/>
              </w:rPr>
            </w:pPr>
            <w:r w:rsidRPr="00861EE8">
              <w:rPr>
                <w:sz w:val="24"/>
                <w:szCs w:val="24"/>
              </w:rPr>
              <w:t>Chefe de Gabinete</w:t>
            </w:r>
          </w:p>
        </w:tc>
      </w:tr>
    </w:tbl>
    <w:p w:rsidR="002A27BD" w:rsidRDefault="002A27BD" w:rsidP="002A27BD">
      <w:pPr>
        <w:jc w:val="center"/>
      </w:pPr>
    </w:p>
    <w:p w:rsidR="002A27BD" w:rsidRDefault="002A27BD" w:rsidP="002A27BD">
      <w:pPr>
        <w:jc w:val="center"/>
      </w:pPr>
    </w:p>
    <w:p w:rsidR="002A27BD" w:rsidRDefault="002A27BD" w:rsidP="002A27BD">
      <w:pPr>
        <w:jc w:val="center"/>
      </w:pPr>
    </w:p>
    <w:p w:rsidR="0030374B" w:rsidRDefault="002A27B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BD"/>
    <w:rsid w:val="000A2C50"/>
    <w:rsid w:val="00147E9B"/>
    <w:rsid w:val="002A27BD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E59E-1BD6-4083-8FA4-20758BAE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A27BD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2018-08-30T14:53:00Z</dcterms:created>
  <dcterms:modified xsi:type="dcterms:W3CDTF">2018-08-30T14:53:00Z</dcterms:modified>
</cp:coreProperties>
</file>