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F8" w:rsidRPr="00390254" w:rsidRDefault="00432FF8" w:rsidP="00432FF8">
      <w:pPr>
        <w:keepNext/>
        <w:jc w:val="center"/>
        <w:outlineLvl w:val="7"/>
        <w:rPr>
          <w:sz w:val="22"/>
          <w:szCs w:val="22"/>
        </w:rPr>
      </w:pPr>
      <w:r w:rsidRPr="00390254">
        <w:rPr>
          <w:b/>
          <w:bCs/>
          <w:i/>
          <w:iCs/>
          <w:sz w:val="28"/>
          <w:szCs w:val="28"/>
        </w:rPr>
        <w:t>LEI Nº 430</w:t>
      </w:r>
      <w:r>
        <w:rPr>
          <w:b/>
          <w:bCs/>
          <w:i/>
          <w:iCs/>
          <w:sz w:val="28"/>
          <w:szCs w:val="28"/>
        </w:rPr>
        <w:t>4</w:t>
      </w:r>
      <w:r w:rsidRPr="00390254">
        <w:rPr>
          <w:b/>
          <w:bCs/>
          <w:i/>
          <w:iCs/>
          <w:sz w:val="28"/>
          <w:szCs w:val="28"/>
        </w:rPr>
        <w:t xml:space="preserve">, </w:t>
      </w:r>
      <w:r w:rsidRPr="00390254">
        <w:rPr>
          <w:b/>
          <w:i/>
          <w:sz w:val="28"/>
          <w:szCs w:val="28"/>
        </w:rPr>
        <w:t>D</w:t>
      </w:r>
      <w:r w:rsidRPr="0039025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22</w:t>
      </w:r>
      <w:r w:rsidRPr="00390254">
        <w:rPr>
          <w:b/>
          <w:bCs/>
          <w:i/>
          <w:iCs/>
          <w:sz w:val="28"/>
          <w:szCs w:val="28"/>
        </w:rPr>
        <w:t xml:space="preserve"> DE ABRIL DE 2010</w:t>
      </w:r>
    </w:p>
    <w:p w:rsidR="00432FF8" w:rsidRPr="002159ED" w:rsidRDefault="00432FF8" w:rsidP="00432FF8">
      <w:pPr>
        <w:ind w:left="4253"/>
        <w:jc w:val="both"/>
        <w:rPr>
          <w:sz w:val="24"/>
          <w:szCs w:val="24"/>
        </w:rPr>
      </w:pPr>
    </w:p>
    <w:p w:rsidR="00432FF8" w:rsidRPr="002159ED" w:rsidRDefault="00432FF8" w:rsidP="00432FF8">
      <w:pPr>
        <w:ind w:left="4253"/>
        <w:jc w:val="both"/>
        <w:rPr>
          <w:sz w:val="24"/>
          <w:szCs w:val="24"/>
        </w:rPr>
      </w:pPr>
    </w:p>
    <w:p w:rsidR="00432FF8" w:rsidRPr="002159ED" w:rsidRDefault="00432FF8" w:rsidP="00432FF8">
      <w:pPr>
        <w:ind w:left="4253"/>
        <w:jc w:val="both"/>
        <w:rPr>
          <w:sz w:val="24"/>
          <w:szCs w:val="24"/>
        </w:rPr>
      </w:pPr>
      <w:r w:rsidRPr="002159ED">
        <w:rPr>
          <w:bCs/>
          <w:sz w:val="24"/>
          <w:szCs w:val="24"/>
        </w:rPr>
        <w:t xml:space="preserve">Cria o Programa de Teste Vocacional para os alunos das Escolas Públicas Municipais e dá outras providências. </w:t>
      </w:r>
    </w:p>
    <w:p w:rsidR="00432FF8" w:rsidRPr="002159ED" w:rsidRDefault="00432FF8" w:rsidP="00432FF8">
      <w:pPr>
        <w:ind w:left="4253"/>
        <w:jc w:val="both"/>
        <w:rPr>
          <w:sz w:val="24"/>
          <w:szCs w:val="24"/>
        </w:rPr>
      </w:pPr>
    </w:p>
    <w:p w:rsidR="00432FF8" w:rsidRPr="002159ED" w:rsidRDefault="00432FF8" w:rsidP="00432FF8">
      <w:pPr>
        <w:ind w:left="4253"/>
        <w:jc w:val="both"/>
        <w:rPr>
          <w:sz w:val="24"/>
          <w:szCs w:val="24"/>
        </w:rPr>
      </w:pPr>
    </w:p>
    <w:p w:rsidR="00432FF8" w:rsidRPr="002159ED" w:rsidRDefault="00432FF8" w:rsidP="00432FF8">
      <w:pPr>
        <w:ind w:firstLine="1440"/>
        <w:jc w:val="both"/>
        <w:rPr>
          <w:sz w:val="24"/>
          <w:szCs w:val="24"/>
        </w:rPr>
      </w:pPr>
      <w:r w:rsidRPr="002159ED">
        <w:rPr>
          <w:sz w:val="24"/>
          <w:szCs w:val="24"/>
        </w:rPr>
        <w:t>A CÂMARA MUNICIPAL DE FORMIGA APROVOU E EU SANCIONO A SEGUINTE LEI:</w:t>
      </w:r>
    </w:p>
    <w:p w:rsidR="00432FF8" w:rsidRPr="002159ED" w:rsidRDefault="00432FF8" w:rsidP="00432FF8">
      <w:pPr>
        <w:ind w:firstLine="1440"/>
        <w:jc w:val="both"/>
        <w:rPr>
          <w:sz w:val="24"/>
          <w:szCs w:val="24"/>
        </w:rPr>
      </w:pPr>
    </w:p>
    <w:p w:rsidR="00432FF8" w:rsidRPr="002159ED" w:rsidRDefault="00432FF8" w:rsidP="00432FF8">
      <w:pPr>
        <w:ind w:firstLine="1440"/>
        <w:jc w:val="both"/>
        <w:rPr>
          <w:sz w:val="24"/>
          <w:szCs w:val="24"/>
        </w:rPr>
      </w:pPr>
    </w:p>
    <w:p w:rsidR="00432FF8" w:rsidRPr="002159ED" w:rsidRDefault="00432FF8" w:rsidP="00432FF8">
      <w:pPr>
        <w:pStyle w:val="NormalWeb"/>
        <w:spacing w:before="0" w:beforeAutospacing="0" w:after="0" w:afterAutospacing="0"/>
        <w:ind w:firstLine="1440"/>
        <w:jc w:val="both"/>
      </w:pPr>
      <w:r w:rsidRPr="002159ED">
        <w:rPr>
          <w:b/>
          <w:bCs/>
        </w:rPr>
        <w:t>Art. 1º</w:t>
      </w:r>
      <w:r w:rsidRPr="002159ED">
        <w:t xml:space="preserve"> Fica criado o Programa Municipal “Teste Vocacional para o Aluno das Escolas Públicas Municipais”.</w:t>
      </w:r>
    </w:p>
    <w:p w:rsidR="00432FF8" w:rsidRPr="002159ED" w:rsidRDefault="00432FF8" w:rsidP="00432FF8">
      <w:pPr>
        <w:pStyle w:val="NormalWeb"/>
        <w:spacing w:before="0" w:beforeAutospacing="0" w:after="0" w:afterAutospacing="0"/>
        <w:ind w:firstLine="1440"/>
        <w:jc w:val="both"/>
      </w:pPr>
    </w:p>
    <w:p w:rsidR="00432FF8" w:rsidRPr="002159ED" w:rsidRDefault="00432FF8" w:rsidP="00432FF8">
      <w:pPr>
        <w:pStyle w:val="NormalWeb"/>
        <w:spacing w:before="0" w:beforeAutospacing="0" w:after="0" w:afterAutospacing="0"/>
        <w:ind w:firstLine="1440"/>
        <w:jc w:val="both"/>
      </w:pPr>
      <w:r w:rsidRPr="002159ED">
        <w:rPr>
          <w:b/>
        </w:rPr>
        <w:t>Art. 2º</w:t>
      </w:r>
      <w:r w:rsidRPr="002159ED">
        <w:t xml:space="preserve"> Ficam as Escolas Públicas Municipais obrigadas a aplicar testes vocacionais nos alunos matriculados na última série do ensino fundamental.</w:t>
      </w:r>
    </w:p>
    <w:p w:rsidR="00432FF8" w:rsidRPr="002159ED" w:rsidRDefault="00432FF8" w:rsidP="00432FF8">
      <w:pPr>
        <w:pStyle w:val="NormalWeb"/>
        <w:spacing w:before="0" w:beforeAutospacing="0" w:after="0" w:afterAutospacing="0"/>
        <w:ind w:firstLine="1440"/>
        <w:jc w:val="both"/>
      </w:pPr>
    </w:p>
    <w:p w:rsidR="00432FF8" w:rsidRPr="002159ED" w:rsidRDefault="00432FF8" w:rsidP="00432FF8">
      <w:pPr>
        <w:pStyle w:val="NormalWeb"/>
        <w:spacing w:before="0" w:beforeAutospacing="0" w:after="0" w:afterAutospacing="0"/>
        <w:ind w:firstLine="1440"/>
        <w:jc w:val="both"/>
      </w:pPr>
      <w:r w:rsidRPr="002159ED">
        <w:rPr>
          <w:b/>
        </w:rPr>
        <w:t xml:space="preserve">§ 1º </w:t>
      </w:r>
      <w:r w:rsidRPr="002159ED">
        <w:t xml:space="preserve">Os testes a que se refere o “caput” deste artigo são gratuitos para todos os alunos do Ensino Fundamental da rede Pública Municipal.  </w:t>
      </w:r>
    </w:p>
    <w:p w:rsidR="00432FF8" w:rsidRPr="002159ED" w:rsidRDefault="00432FF8" w:rsidP="00432FF8">
      <w:pPr>
        <w:pStyle w:val="NormalWeb"/>
        <w:spacing w:before="0" w:beforeAutospacing="0" w:after="0" w:afterAutospacing="0"/>
        <w:ind w:firstLine="1440"/>
        <w:jc w:val="both"/>
        <w:rPr>
          <w:b/>
        </w:rPr>
      </w:pPr>
    </w:p>
    <w:p w:rsidR="00432FF8" w:rsidRPr="002159ED" w:rsidRDefault="00432FF8" w:rsidP="00432FF8">
      <w:pPr>
        <w:pStyle w:val="NormalWeb"/>
        <w:spacing w:before="0" w:beforeAutospacing="0" w:after="0" w:afterAutospacing="0"/>
        <w:ind w:firstLine="1440"/>
        <w:jc w:val="both"/>
      </w:pPr>
      <w:r w:rsidRPr="002159ED">
        <w:rPr>
          <w:b/>
        </w:rPr>
        <w:t xml:space="preserve">§ 2º </w:t>
      </w:r>
      <w:r w:rsidRPr="002159ED">
        <w:t>Os testes serão programados e aplicados por equipes técnicas especializadas na área de pedagogia.</w:t>
      </w:r>
    </w:p>
    <w:p w:rsidR="00432FF8" w:rsidRPr="002159ED" w:rsidRDefault="00432FF8" w:rsidP="00432FF8">
      <w:pPr>
        <w:pStyle w:val="NormalWeb"/>
        <w:spacing w:before="0" w:beforeAutospacing="0" w:after="0" w:afterAutospacing="0"/>
        <w:ind w:firstLine="1440"/>
        <w:jc w:val="both"/>
        <w:rPr>
          <w:b/>
        </w:rPr>
      </w:pPr>
    </w:p>
    <w:p w:rsidR="00432FF8" w:rsidRPr="002159ED" w:rsidRDefault="00432FF8" w:rsidP="00432FF8">
      <w:pPr>
        <w:pStyle w:val="NormalWeb"/>
        <w:spacing w:before="0" w:beforeAutospacing="0" w:after="0" w:afterAutospacing="0"/>
        <w:ind w:firstLine="1440"/>
        <w:jc w:val="both"/>
      </w:pPr>
      <w:r w:rsidRPr="002159ED">
        <w:rPr>
          <w:b/>
        </w:rPr>
        <w:t xml:space="preserve">Art. 3º </w:t>
      </w:r>
      <w:r w:rsidRPr="002159ED">
        <w:t>As condições Técnico-Operacionais e os objetivos específicos dos testes vocacionais, aplicados nos termos desta Lei, são de responsabilidade da Secretaria Municipal de Educação e Esportes.</w:t>
      </w:r>
    </w:p>
    <w:p w:rsidR="00432FF8" w:rsidRPr="002159ED" w:rsidRDefault="00432FF8" w:rsidP="00432FF8">
      <w:pPr>
        <w:ind w:firstLine="1440"/>
        <w:jc w:val="both"/>
        <w:rPr>
          <w:b/>
          <w:sz w:val="24"/>
          <w:szCs w:val="24"/>
        </w:rPr>
      </w:pPr>
    </w:p>
    <w:p w:rsidR="00432FF8" w:rsidRPr="002159ED" w:rsidRDefault="00432FF8" w:rsidP="00432FF8">
      <w:pPr>
        <w:ind w:firstLine="1440"/>
        <w:jc w:val="both"/>
        <w:rPr>
          <w:sz w:val="24"/>
          <w:szCs w:val="24"/>
        </w:rPr>
      </w:pPr>
      <w:r w:rsidRPr="002159ED">
        <w:rPr>
          <w:b/>
          <w:sz w:val="24"/>
          <w:szCs w:val="24"/>
        </w:rPr>
        <w:t>Art. 4°</w:t>
      </w:r>
      <w:r w:rsidRPr="002159ED">
        <w:rPr>
          <w:sz w:val="24"/>
          <w:szCs w:val="24"/>
        </w:rPr>
        <w:t xml:space="preserve"> O Poder Executivo regulamentará esta Lei no prazo de 90 (noventa) dias.</w:t>
      </w:r>
    </w:p>
    <w:p w:rsidR="00432FF8" w:rsidRPr="002159ED" w:rsidRDefault="00432FF8" w:rsidP="00432FF8">
      <w:pPr>
        <w:ind w:firstLine="1440"/>
        <w:jc w:val="both"/>
        <w:rPr>
          <w:b/>
          <w:sz w:val="24"/>
          <w:szCs w:val="24"/>
        </w:rPr>
      </w:pPr>
    </w:p>
    <w:p w:rsidR="00432FF8" w:rsidRPr="002159ED" w:rsidRDefault="00432FF8" w:rsidP="00432FF8">
      <w:pPr>
        <w:ind w:firstLine="1440"/>
        <w:jc w:val="both"/>
        <w:rPr>
          <w:sz w:val="24"/>
          <w:szCs w:val="24"/>
        </w:rPr>
      </w:pPr>
      <w:r w:rsidRPr="002159ED">
        <w:rPr>
          <w:b/>
          <w:sz w:val="24"/>
          <w:szCs w:val="24"/>
        </w:rPr>
        <w:t>Art. 5°</w:t>
      </w:r>
      <w:r w:rsidRPr="002159ED">
        <w:rPr>
          <w:sz w:val="24"/>
          <w:szCs w:val="24"/>
        </w:rPr>
        <w:t xml:space="preserve"> Esta lei entrará em vigor na data de sua publicação. </w:t>
      </w:r>
    </w:p>
    <w:p w:rsidR="00432FF8" w:rsidRPr="002159ED" w:rsidRDefault="00432FF8" w:rsidP="00432FF8">
      <w:pPr>
        <w:ind w:firstLine="1440"/>
        <w:jc w:val="both"/>
        <w:rPr>
          <w:sz w:val="24"/>
          <w:szCs w:val="24"/>
        </w:rPr>
      </w:pPr>
    </w:p>
    <w:p w:rsidR="00432FF8" w:rsidRPr="0089259F" w:rsidRDefault="00432FF8" w:rsidP="00432FF8">
      <w:pPr>
        <w:ind w:firstLine="1440"/>
        <w:jc w:val="both"/>
        <w:rPr>
          <w:sz w:val="24"/>
          <w:szCs w:val="24"/>
        </w:rPr>
      </w:pPr>
      <w:r w:rsidRPr="0089259F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22</w:t>
      </w:r>
      <w:r w:rsidRPr="0089259F">
        <w:rPr>
          <w:sz w:val="24"/>
          <w:szCs w:val="24"/>
        </w:rPr>
        <w:t xml:space="preserve"> de abril de 2010.</w:t>
      </w:r>
    </w:p>
    <w:p w:rsidR="00432FF8" w:rsidRPr="0089259F" w:rsidRDefault="00432FF8" w:rsidP="00432FF8">
      <w:pPr>
        <w:rPr>
          <w:sz w:val="24"/>
          <w:szCs w:val="24"/>
        </w:rPr>
      </w:pPr>
    </w:p>
    <w:p w:rsidR="00432FF8" w:rsidRDefault="00432FF8" w:rsidP="00432FF8"/>
    <w:p w:rsidR="00432FF8" w:rsidRDefault="00432FF8" w:rsidP="00432FF8"/>
    <w:p w:rsidR="00432FF8" w:rsidRDefault="00432FF8" w:rsidP="00432FF8"/>
    <w:p w:rsidR="00432FF8" w:rsidRDefault="00432FF8" w:rsidP="00432FF8"/>
    <w:p w:rsidR="00432FF8" w:rsidRDefault="00432FF8" w:rsidP="00432FF8"/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432FF8" w:rsidRPr="00390254" w:rsidTr="00074376">
        <w:tc>
          <w:tcPr>
            <w:tcW w:w="4802" w:type="dxa"/>
          </w:tcPr>
          <w:p w:rsidR="00432FF8" w:rsidRPr="00390254" w:rsidRDefault="00432FF8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390254">
              <w:rPr>
                <w:b/>
                <w:i/>
                <w:sz w:val="24"/>
                <w:szCs w:val="24"/>
              </w:rPr>
              <w:t>ALUÍSIO VELOSO DA CUNHA</w:t>
            </w:r>
          </w:p>
          <w:p w:rsidR="00432FF8" w:rsidRPr="00390254" w:rsidRDefault="00432FF8" w:rsidP="00074376">
            <w:pPr>
              <w:jc w:val="center"/>
              <w:rPr>
                <w:sz w:val="24"/>
                <w:szCs w:val="24"/>
              </w:rPr>
            </w:pPr>
            <w:r w:rsidRPr="0039025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432FF8" w:rsidRPr="00390254" w:rsidRDefault="00432FF8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39025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432FF8" w:rsidRPr="00390254" w:rsidRDefault="00432FF8" w:rsidP="00074376">
            <w:pPr>
              <w:jc w:val="center"/>
              <w:rPr>
                <w:sz w:val="24"/>
                <w:szCs w:val="24"/>
              </w:rPr>
            </w:pPr>
            <w:r w:rsidRPr="00390254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6E7218" w:rsidP="006E7218"/>
    <w:p w:rsidR="006E7218" w:rsidRDefault="006E7218" w:rsidP="006E7218"/>
    <w:p w:rsidR="006E7218" w:rsidRDefault="006E7218" w:rsidP="006E7218"/>
    <w:p w:rsidR="006E7218" w:rsidRDefault="006E7218" w:rsidP="006E7218"/>
    <w:p w:rsidR="006E7218" w:rsidRPr="002159ED" w:rsidRDefault="006E7218" w:rsidP="006E7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2159ED">
        <w:rPr>
          <w:color w:val="000000"/>
          <w:sz w:val="24"/>
          <w:szCs w:val="24"/>
        </w:rPr>
        <w:t>Originária do Projeto de Lei nº</w:t>
      </w:r>
      <w:r>
        <w:rPr>
          <w:color w:val="000000"/>
          <w:sz w:val="24"/>
          <w:szCs w:val="24"/>
        </w:rPr>
        <w:t>.</w:t>
      </w:r>
      <w:r w:rsidRPr="002159ED">
        <w:rPr>
          <w:color w:val="000000"/>
          <w:sz w:val="24"/>
          <w:szCs w:val="24"/>
        </w:rPr>
        <w:t xml:space="preserve"> </w:t>
      </w:r>
      <w:r w:rsidRPr="002159ED">
        <w:rPr>
          <w:sz w:val="24"/>
          <w:szCs w:val="24"/>
        </w:rPr>
        <w:t>162/2010</w:t>
      </w:r>
      <w:r w:rsidRPr="002159ED">
        <w:rPr>
          <w:color w:val="000000"/>
          <w:sz w:val="24"/>
          <w:szCs w:val="24"/>
        </w:rPr>
        <w:t xml:space="preserve"> de autoria do Vereador </w:t>
      </w:r>
      <w:r>
        <w:rPr>
          <w:color w:val="000000"/>
          <w:sz w:val="24"/>
          <w:szCs w:val="24"/>
        </w:rPr>
        <w:t>Eugênio Vilela Júnior</w:t>
      </w:r>
    </w:p>
    <w:p w:rsidR="006E7218" w:rsidRDefault="006E7218" w:rsidP="006E7218">
      <w:bookmarkStart w:id="0" w:name="_GoBack"/>
      <w:bookmarkEnd w:id="0"/>
    </w:p>
    <w:sectPr w:rsidR="006E7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F8"/>
    <w:rsid w:val="000A2C50"/>
    <w:rsid w:val="00147E9B"/>
    <w:rsid w:val="00432FF8"/>
    <w:rsid w:val="004662F0"/>
    <w:rsid w:val="005B4ECA"/>
    <w:rsid w:val="006E7218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6EC43-44F2-4694-AE1A-7B8F06A9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F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432F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2018-08-30T15:00:00Z</dcterms:created>
  <dcterms:modified xsi:type="dcterms:W3CDTF">2018-08-30T15:00:00Z</dcterms:modified>
</cp:coreProperties>
</file>