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18C" w:rsidRDefault="0075318C" w:rsidP="0075318C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 w:rsidRPr="00C0232D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348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09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JULHO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75318C" w:rsidRDefault="0075318C" w:rsidP="0075318C">
      <w:pPr>
        <w:spacing w:line="283" w:lineRule="auto"/>
        <w:rPr>
          <w:rFonts w:ascii="Arial" w:hAnsi="Arial" w:cs="Arial"/>
          <w:b/>
          <w:color w:val="000000"/>
        </w:rPr>
      </w:pPr>
    </w:p>
    <w:p w:rsidR="0075318C" w:rsidRDefault="0075318C" w:rsidP="0075318C">
      <w:pPr>
        <w:spacing w:line="283" w:lineRule="auto"/>
        <w:rPr>
          <w:rFonts w:ascii="Arial" w:hAnsi="Arial" w:cs="Arial"/>
          <w:b/>
          <w:color w:val="000000"/>
        </w:rPr>
      </w:pPr>
    </w:p>
    <w:p w:rsidR="0075318C" w:rsidRDefault="0075318C" w:rsidP="0075318C">
      <w:pPr>
        <w:spacing w:line="283" w:lineRule="auto"/>
        <w:rPr>
          <w:rFonts w:ascii="Arial" w:hAnsi="Arial" w:cs="Arial"/>
          <w:b/>
          <w:color w:val="000000"/>
        </w:rPr>
      </w:pPr>
    </w:p>
    <w:p w:rsidR="0075318C" w:rsidRPr="006C6E37" w:rsidRDefault="0075318C" w:rsidP="0075318C">
      <w:pPr>
        <w:ind w:left="4819"/>
        <w:jc w:val="both"/>
        <w:rPr>
          <w:sz w:val="24"/>
          <w:szCs w:val="24"/>
        </w:rPr>
      </w:pPr>
      <w:r w:rsidRPr="006C6E37">
        <w:rPr>
          <w:sz w:val="24"/>
          <w:szCs w:val="24"/>
        </w:rPr>
        <w:t>Reconhece de Utilidade Pública a Associação dos Proprietários de Hangares e Bem Feitores do Aeroporto de Formiga – MG e dá outras providências.</w:t>
      </w:r>
    </w:p>
    <w:p w:rsidR="0075318C" w:rsidRPr="006C6E37" w:rsidRDefault="0075318C" w:rsidP="0075318C">
      <w:pPr>
        <w:spacing w:line="283" w:lineRule="auto"/>
        <w:ind w:left="4819"/>
        <w:rPr>
          <w:rFonts w:ascii="Arial" w:hAnsi="Arial" w:cs="Arial"/>
          <w:b/>
          <w:color w:val="000000"/>
          <w:sz w:val="24"/>
          <w:szCs w:val="24"/>
        </w:rPr>
      </w:pPr>
    </w:p>
    <w:p w:rsidR="0075318C" w:rsidRPr="006C6E37" w:rsidRDefault="0075318C" w:rsidP="0075318C">
      <w:pPr>
        <w:spacing w:line="283" w:lineRule="auto"/>
        <w:ind w:left="4819"/>
        <w:rPr>
          <w:rFonts w:ascii="Arial" w:hAnsi="Arial" w:cs="Arial"/>
          <w:b/>
          <w:color w:val="000000"/>
          <w:sz w:val="24"/>
          <w:szCs w:val="24"/>
        </w:rPr>
      </w:pPr>
    </w:p>
    <w:p w:rsidR="0075318C" w:rsidRPr="006C6E37" w:rsidRDefault="0075318C" w:rsidP="0075318C">
      <w:pPr>
        <w:spacing w:line="283" w:lineRule="auto"/>
        <w:ind w:left="4819"/>
        <w:rPr>
          <w:rFonts w:ascii="Arial" w:hAnsi="Arial" w:cs="Arial"/>
          <w:b/>
          <w:color w:val="000000"/>
          <w:sz w:val="24"/>
          <w:szCs w:val="24"/>
        </w:rPr>
      </w:pPr>
    </w:p>
    <w:p w:rsidR="0075318C" w:rsidRPr="006C6E37" w:rsidRDefault="0075318C" w:rsidP="0075318C">
      <w:pPr>
        <w:ind w:firstLine="1417"/>
        <w:jc w:val="both"/>
        <w:rPr>
          <w:sz w:val="24"/>
          <w:szCs w:val="24"/>
        </w:rPr>
      </w:pPr>
      <w:r w:rsidRPr="006C6E37">
        <w:rPr>
          <w:sz w:val="24"/>
          <w:szCs w:val="24"/>
        </w:rPr>
        <w:t xml:space="preserve">A CÂMARA MUNICIPAL DE FORMIGA APROVOU E EU SANCIONO A SEGUINTE LEI: </w:t>
      </w:r>
    </w:p>
    <w:p w:rsidR="0075318C" w:rsidRPr="006C6E37" w:rsidRDefault="0075318C" w:rsidP="0075318C">
      <w:pPr>
        <w:spacing w:line="283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75318C" w:rsidRPr="006C6E37" w:rsidRDefault="0075318C" w:rsidP="0075318C">
      <w:pPr>
        <w:spacing w:line="283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75318C" w:rsidRPr="006C6E37" w:rsidRDefault="0075318C" w:rsidP="0075318C">
      <w:pPr>
        <w:ind w:firstLine="1417"/>
        <w:jc w:val="both"/>
        <w:rPr>
          <w:rFonts w:cs="Arial"/>
          <w:sz w:val="24"/>
          <w:szCs w:val="24"/>
        </w:rPr>
      </w:pPr>
      <w:r w:rsidRPr="006C6E37">
        <w:rPr>
          <w:rFonts w:cs="Arial"/>
          <w:b/>
          <w:sz w:val="24"/>
          <w:szCs w:val="24"/>
        </w:rPr>
        <w:t>Art. 1º</w:t>
      </w:r>
      <w:r w:rsidRPr="006C6E37">
        <w:rPr>
          <w:rFonts w:cs="Arial"/>
          <w:sz w:val="24"/>
          <w:szCs w:val="24"/>
        </w:rPr>
        <w:t xml:space="preserve"> Fica reconhecida de Utilidade Pública a Associação dos Proprietários de Hangares e Bem Feitores do Aeroporto de Formiga – MG, inscrita no CNPJ sob o nº 10.870.227/0001-41.</w:t>
      </w:r>
    </w:p>
    <w:p w:rsidR="0075318C" w:rsidRPr="006C6E37" w:rsidRDefault="0075318C" w:rsidP="0075318C">
      <w:pPr>
        <w:ind w:firstLine="1417"/>
        <w:jc w:val="both"/>
        <w:rPr>
          <w:rFonts w:cs="Arial"/>
          <w:sz w:val="24"/>
          <w:szCs w:val="24"/>
        </w:rPr>
      </w:pPr>
    </w:p>
    <w:p w:rsidR="0075318C" w:rsidRPr="006C6E37" w:rsidRDefault="0075318C" w:rsidP="0075318C">
      <w:pPr>
        <w:ind w:firstLine="1417"/>
        <w:jc w:val="both"/>
        <w:rPr>
          <w:sz w:val="24"/>
          <w:szCs w:val="24"/>
        </w:rPr>
      </w:pPr>
      <w:r w:rsidRPr="006C6E37">
        <w:rPr>
          <w:b/>
          <w:sz w:val="24"/>
          <w:szCs w:val="24"/>
        </w:rPr>
        <w:t>§ 1º</w:t>
      </w:r>
      <w:r w:rsidRPr="006C6E37">
        <w:rPr>
          <w:sz w:val="24"/>
          <w:szCs w:val="24"/>
        </w:rPr>
        <w:t xml:space="preserve"> O Título de Utilidade Pública previsto no caput, deixará de prevalecer caso haja alteração do CNPJ ou da finalidade da Instituição.</w:t>
      </w:r>
    </w:p>
    <w:p w:rsidR="0075318C" w:rsidRPr="006C6E37" w:rsidRDefault="0075318C" w:rsidP="0075318C">
      <w:pPr>
        <w:ind w:firstLine="1417"/>
        <w:jc w:val="both"/>
        <w:rPr>
          <w:sz w:val="24"/>
          <w:szCs w:val="24"/>
        </w:rPr>
      </w:pPr>
    </w:p>
    <w:p w:rsidR="0075318C" w:rsidRPr="006C6E37" w:rsidRDefault="0075318C" w:rsidP="0075318C">
      <w:pPr>
        <w:ind w:firstLine="1417"/>
        <w:jc w:val="both"/>
        <w:rPr>
          <w:sz w:val="24"/>
          <w:szCs w:val="24"/>
        </w:rPr>
      </w:pPr>
      <w:r w:rsidRPr="006C6E37">
        <w:rPr>
          <w:b/>
          <w:sz w:val="24"/>
          <w:szCs w:val="24"/>
        </w:rPr>
        <w:t>§ 2º</w:t>
      </w:r>
      <w:r w:rsidRPr="006C6E37">
        <w:rPr>
          <w:sz w:val="24"/>
          <w:szCs w:val="24"/>
        </w:rPr>
        <w:t xml:space="preserve"> A simples alteração da Razão Social ou do endereço da Instituição não invalida o Título de Utilidade Pública previsto no caput. </w:t>
      </w:r>
    </w:p>
    <w:p w:rsidR="0075318C" w:rsidRPr="006C6E37" w:rsidRDefault="0075318C" w:rsidP="0075318C">
      <w:pPr>
        <w:ind w:firstLine="1417"/>
        <w:jc w:val="both"/>
        <w:rPr>
          <w:rFonts w:cs="Arial"/>
          <w:sz w:val="24"/>
          <w:szCs w:val="24"/>
        </w:rPr>
      </w:pPr>
    </w:p>
    <w:p w:rsidR="0075318C" w:rsidRPr="006C6E37" w:rsidRDefault="0075318C" w:rsidP="0075318C">
      <w:pPr>
        <w:ind w:firstLine="1417"/>
        <w:jc w:val="both"/>
        <w:rPr>
          <w:rFonts w:cs="Arial"/>
          <w:sz w:val="24"/>
          <w:szCs w:val="24"/>
        </w:rPr>
      </w:pPr>
      <w:r w:rsidRPr="006C6E37">
        <w:rPr>
          <w:rFonts w:cs="Arial"/>
          <w:b/>
          <w:sz w:val="24"/>
          <w:szCs w:val="24"/>
        </w:rPr>
        <w:t>Art. 2º</w:t>
      </w:r>
      <w:r w:rsidRPr="006C6E37">
        <w:rPr>
          <w:rFonts w:cs="Arial"/>
          <w:sz w:val="24"/>
          <w:szCs w:val="24"/>
        </w:rPr>
        <w:t xml:space="preserve"> Esta lei entrará em vigor na data de sua publicação, revogando-se as disposições em contrário.</w:t>
      </w:r>
    </w:p>
    <w:p w:rsidR="0075318C" w:rsidRPr="0000442B" w:rsidRDefault="0075318C" w:rsidP="0075318C">
      <w:pPr>
        <w:tabs>
          <w:tab w:val="left" w:pos="0"/>
        </w:tabs>
        <w:ind w:left="4253" w:firstLine="1417"/>
        <w:jc w:val="both"/>
      </w:pPr>
    </w:p>
    <w:p w:rsidR="0075318C" w:rsidRPr="0000442B" w:rsidRDefault="0075318C" w:rsidP="0075318C">
      <w:pPr>
        <w:ind w:firstLine="1440"/>
      </w:pPr>
    </w:p>
    <w:p w:rsidR="0075318C" w:rsidRPr="009476D4" w:rsidRDefault="0075318C" w:rsidP="00753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09</w:t>
      </w:r>
      <w:r w:rsidRPr="009476D4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9476D4">
        <w:rPr>
          <w:sz w:val="24"/>
          <w:szCs w:val="24"/>
        </w:rPr>
        <w:t xml:space="preserve"> de 2010.</w:t>
      </w:r>
    </w:p>
    <w:p w:rsidR="0075318C" w:rsidRDefault="0075318C" w:rsidP="0075318C">
      <w:pPr>
        <w:jc w:val="both"/>
        <w:rPr>
          <w:sz w:val="24"/>
          <w:szCs w:val="24"/>
        </w:rPr>
      </w:pPr>
    </w:p>
    <w:p w:rsidR="0075318C" w:rsidRDefault="0075318C" w:rsidP="0075318C">
      <w:pPr>
        <w:jc w:val="both"/>
        <w:rPr>
          <w:sz w:val="24"/>
          <w:szCs w:val="24"/>
        </w:rPr>
      </w:pPr>
    </w:p>
    <w:p w:rsidR="0075318C" w:rsidRDefault="0075318C" w:rsidP="0075318C">
      <w:pPr>
        <w:jc w:val="both"/>
        <w:rPr>
          <w:sz w:val="24"/>
          <w:szCs w:val="24"/>
        </w:rPr>
      </w:pPr>
    </w:p>
    <w:p w:rsidR="0075318C" w:rsidRPr="00E24DC4" w:rsidRDefault="0075318C" w:rsidP="0075318C">
      <w:pPr>
        <w:jc w:val="both"/>
        <w:rPr>
          <w:sz w:val="24"/>
          <w:szCs w:val="24"/>
        </w:rPr>
      </w:pPr>
    </w:p>
    <w:p w:rsidR="0075318C" w:rsidRPr="00E24DC4" w:rsidRDefault="0075318C" w:rsidP="0075318C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75318C" w:rsidRPr="00E24DC4" w:rsidTr="00074376">
        <w:tc>
          <w:tcPr>
            <w:tcW w:w="4802" w:type="dxa"/>
          </w:tcPr>
          <w:p w:rsidR="0075318C" w:rsidRPr="00E24DC4" w:rsidRDefault="0075318C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75318C" w:rsidRPr="00E24DC4" w:rsidRDefault="0075318C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75318C" w:rsidRPr="00E24DC4" w:rsidRDefault="0075318C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75318C" w:rsidRPr="00E24DC4" w:rsidRDefault="0075318C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75318C" w:rsidRDefault="0075318C" w:rsidP="0075318C">
      <w:pPr>
        <w:ind w:firstLine="1440"/>
      </w:pPr>
    </w:p>
    <w:p w:rsidR="0075318C" w:rsidRDefault="0075318C" w:rsidP="0075318C">
      <w:pPr>
        <w:ind w:firstLine="1440"/>
      </w:pPr>
    </w:p>
    <w:p w:rsidR="0075318C" w:rsidRDefault="0075318C" w:rsidP="0075318C">
      <w:pPr>
        <w:jc w:val="center"/>
        <w:rPr>
          <w:i/>
          <w:color w:val="000000"/>
        </w:rPr>
      </w:pPr>
    </w:p>
    <w:p w:rsidR="0075318C" w:rsidRDefault="0075318C" w:rsidP="0075318C">
      <w:pPr>
        <w:jc w:val="center"/>
        <w:rPr>
          <w:i/>
          <w:color w:val="000000"/>
        </w:rPr>
      </w:pPr>
    </w:p>
    <w:p w:rsidR="0075318C" w:rsidRDefault="0075318C" w:rsidP="0075318C">
      <w:pPr>
        <w:jc w:val="center"/>
        <w:rPr>
          <w:i/>
          <w:color w:val="000000"/>
        </w:rPr>
      </w:pPr>
    </w:p>
    <w:p w:rsidR="0075318C" w:rsidRDefault="0075318C" w:rsidP="0075318C">
      <w:pPr>
        <w:jc w:val="center"/>
        <w:rPr>
          <w:i/>
          <w:color w:val="000000"/>
        </w:rPr>
      </w:pPr>
    </w:p>
    <w:p w:rsidR="0075318C" w:rsidRDefault="0075318C" w:rsidP="0075318C">
      <w:pPr>
        <w:jc w:val="center"/>
        <w:rPr>
          <w:i/>
          <w:color w:val="000000"/>
        </w:rPr>
      </w:pPr>
    </w:p>
    <w:p w:rsidR="0075318C" w:rsidRDefault="0075318C" w:rsidP="0075318C">
      <w:pPr>
        <w:jc w:val="center"/>
        <w:rPr>
          <w:i/>
          <w:color w:val="000000"/>
        </w:rPr>
      </w:pPr>
    </w:p>
    <w:p w:rsidR="0075318C" w:rsidRDefault="0075318C" w:rsidP="0075318C">
      <w:pPr>
        <w:jc w:val="center"/>
        <w:rPr>
          <w:i/>
          <w:color w:val="000000"/>
        </w:rPr>
      </w:pPr>
    </w:p>
    <w:p w:rsidR="0075318C" w:rsidRDefault="0075318C" w:rsidP="0075318C">
      <w:pPr>
        <w:jc w:val="center"/>
        <w:rPr>
          <w:i/>
          <w:color w:val="000000"/>
        </w:rPr>
      </w:pPr>
    </w:p>
    <w:p w:rsidR="0075318C" w:rsidRDefault="0075318C" w:rsidP="0075318C">
      <w:pPr>
        <w:jc w:val="center"/>
        <w:rPr>
          <w:i/>
          <w:color w:val="000000"/>
        </w:rPr>
      </w:pPr>
    </w:p>
    <w:p w:rsidR="0030374B" w:rsidRPr="0075318C" w:rsidRDefault="0075318C" w:rsidP="0075318C">
      <w:pPr>
        <w:jc w:val="center"/>
        <w:rPr>
          <w:b/>
          <w:color w:val="000000"/>
          <w:sz w:val="24"/>
          <w:szCs w:val="24"/>
        </w:rPr>
      </w:pPr>
      <w:r w:rsidRPr="006C6E37">
        <w:rPr>
          <w:i/>
          <w:color w:val="000000"/>
          <w:sz w:val="24"/>
          <w:szCs w:val="24"/>
        </w:rPr>
        <w:t>Originária do Projeto de Lei nº 241/2010 de autoria do Vereador Dr. Reginaldo Henrique dos Santos.</w:t>
      </w:r>
      <w:bookmarkStart w:id="0" w:name="_GoBack"/>
      <w:bookmarkEnd w:id="0"/>
    </w:p>
    <w:sectPr w:rsidR="0030374B" w:rsidRPr="00753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8C"/>
    <w:rsid w:val="000A2C50"/>
    <w:rsid w:val="00147E9B"/>
    <w:rsid w:val="004662F0"/>
    <w:rsid w:val="005B4ECA"/>
    <w:rsid w:val="0070535B"/>
    <w:rsid w:val="0075318C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AF630-F28F-4B52-8526-26777D3C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1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2018-08-30T16:59:00Z</dcterms:created>
  <dcterms:modified xsi:type="dcterms:W3CDTF">2018-08-30T17:00:00Z</dcterms:modified>
</cp:coreProperties>
</file>