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15" w:rsidRDefault="00416C15" w:rsidP="00416C15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72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416C15" w:rsidRDefault="00416C15" w:rsidP="00416C15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</w:p>
    <w:p w:rsidR="00416C15" w:rsidRDefault="00416C15" w:rsidP="00416C15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</w:p>
    <w:p w:rsidR="00416C15" w:rsidRPr="00BC7D10" w:rsidRDefault="00416C15" w:rsidP="00416C15">
      <w:pPr>
        <w:ind w:left="4536"/>
        <w:jc w:val="both"/>
        <w:rPr>
          <w:rFonts w:cs="Arial"/>
          <w:bCs/>
          <w:sz w:val="24"/>
          <w:szCs w:val="24"/>
        </w:rPr>
      </w:pPr>
      <w:r w:rsidRPr="00BC7D10">
        <w:rPr>
          <w:rFonts w:cs="Arial"/>
          <w:bCs/>
          <w:sz w:val="24"/>
          <w:szCs w:val="24"/>
        </w:rPr>
        <w:t>Altera o artigo 3º da Lei n° 4356, de 16 de julho de 2010, que cria o Conselho Municipal de Comunicação Social e dá outras providências.</w:t>
      </w:r>
    </w:p>
    <w:p w:rsidR="00416C15" w:rsidRPr="00BC7D10" w:rsidRDefault="00416C15" w:rsidP="00416C15">
      <w:pPr>
        <w:ind w:left="4536"/>
        <w:jc w:val="both"/>
        <w:rPr>
          <w:rFonts w:cs="Arial"/>
          <w:bCs/>
          <w:sz w:val="24"/>
          <w:szCs w:val="24"/>
        </w:rPr>
      </w:pPr>
    </w:p>
    <w:p w:rsidR="00416C15" w:rsidRPr="00BC7D10" w:rsidRDefault="00416C15" w:rsidP="00416C15">
      <w:pPr>
        <w:ind w:left="4536"/>
        <w:jc w:val="both"/>
        <w:rPr>
          <w:rFonts w:cs="Arial"/>
          <w:bCs/>
          <w:sz w:val="24"/>
          <w:szCs w:val="24"/>
        </w:rPr>
      </w:pPr>
    </w:p>
    <w:p w:rsidR="00416C15" w:rsidRPr="00BC7D10" w:rsidRDefault="00416C15" w:rsidP="00416C15">
      <w:pPr>
        <w:ind w:left="2835"/>
        <w:jc w:val="both"/>
        <w:rPr>
          <w:sz w:val="24"/>
          <w:szCs w:val="24"/>
        </w:rPr>
      </w:pPr>
    </w:p>
    <w:p w:rsidR="00416C15" w:rsidRPr="00BC7D10" w:rsidRDefault="00416C15" w:rsidP="00416C15">
      <w:pPr>
        <w:ind w:firstLine="1134"/>
        <w:jc w:val="both"/>
        <w:rPr>
          <w:sz w:val="24"/>
          <w:szCs w:val="24"/>
        </w:rPr>
      </w:pPr>
      <w:r w:rsidRPr="00BC7D10">
        <w:rPr>
          <w:sz w:val="24"/>
          <w:szCs w:val="24"/>
        </w:rPr>
        <w:t xml:space="preserve">A CÂMARA MUNICIPAL DE FORMIGA APROVOU E EU SANCIONO A SEGUINTE LEI: </w:t>
      </w:r>
    </w:p>
    <w:p w:rsidR="00416C15" w:rsidRPr="00BC7D10" w:rsidRDefault="00416C15" w:rsidP="00416C1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416C15" w:rsidRPr="00BC7D10" w:rsidRDefault="00416C15" w:rsidP="00416C1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416C15" w:rsidRPr="00BC7D10" w:rsidRDefault="00416C15" w:rsidP="00416C15">
      <w:pPr>
        <w:ind w:firstLine="1134"/>
        <w:jc w:val="both"/>
        <w:rPr>
          <w:rFonts w:cs="Arial"/>
          <w:sz w:val="24"/>
          <w:szCs w:val="24"/>
        </w:rPr>
      </w:pPr>
      <w:r w:rsidRPr="00BC7D10">
        <w:rPr>
          <w:rFonts w:cs="Arial"/>
          <w:b/>
          <w:sz w:val="24"/>
          <w:szCs w:val="24"/>
        </w:rPr>
        <w:t>Art. 1°</w:t>
      </w:r>
      <w:r w:rsidRPr="00BC7D10">
        <w:rPr>
          <w:rFonts w:cs="Arial"/>
          <w:sz w:val="24"/>
          <w:szCs w:val="24"/>
        </w:rPr>
        <w:t xml:space="preserve"> O Art. 3º da Lei nº 4356, de 16 de julho de 2010, passa a viger com a seguinte redação:</w:t>
      </w:r>
    </w:p>
    <w:p w:rsidR="00416C15" w:rsidRPr="00BC7D10" w:rsidRDefault="00416C15" w:rsidP="00416C15">
      <w:pPr>
        <w:ind w:firstLine="1620"/>
        <w:jc w:val="both"/>
        <w:rPr>
          <w:rFonts w:cs="Arial"/>
          <w:b/>
          <w:sz w:val="24"/>
          <w:szCs w:val="24"/>
        </w:rPr>
      </w:pPr>
    </w:p>
    <w:p w:rsidR="00416C15" w:rsidRPr="00BC7D10" w:rsidRDefault="00416C15" w:rsidP="00416C15">
      <w:pPr>
        <w:ind w:firstLine="1134"/>
        <w:jc w:val="both"/>
        <w:rPr>
          <w:i/>
          <w:sz w:val="24"/>
          <w:szCs w:val="24"/>
        </w:rPr>
      </w:pPr>
      <w:r w:rsidRPr="00BC7D10">
        <w:rPr>
          <w:rFonts w:cs="Arial"/>
          <w:b/>
          <w:i/>
          <w:sz w:val="24"/>
          <w:szCs w:val="24"/>
        </w:rPr>
        <w:t>“</w:t>
      </w:r>
      <w:r w:rsidRPr="00BC7D10">
        <w:rPr>
          <w:b/>
          <w:i/>
          <w:sz w:val="24"/>
          <w:szCs w:val="24"/>
        </w:rPr>
        <w:t>Art. 3º</w:t>
      </w:r>
      <w:r w:rsidRPr="00BC7D10">
        <w:rPr>
          <w:i/>
          <w:sz w:val="24"/>
          <w:szCs w:val="24"/>
        </w:rPr>
        <w:t xml:space="preserve"> O Conselho Municipal de Comunicação Social terá composição plural e contemplará a participação dos diversos segmentos da comunidade.</w:t>
      </w:r>
    </w:p>
    <w:p w:rsidR="00416C15" w:rsidRPr="00BC7D10" w:rsidRDefault="00416C15" w:rsidP="00416C15">
      <w:pPr>
        <w:ind w:firstLine="1417"/>
        <w:jc w:val="both"/>
        <w:rPr>
          <w:i/>
          <w:sz w:val="24"/>
          <w:szCs w:val="24"/>
        </w:rPr>
      </w:pPr>
    </w:p>
    <w:p w:rsidR="00416C15" w:rsidRPr="00BC7D10" w:rsidRDefault="00416C15" w:rsidP="00416C15">
      <w:pPr>
        <w:ind w:firstLine="1134"/>
        <w:jc w:val="both"/>
        <w:rPr>
          <w:i/>
          <w:sz w:val="24"/>
          <w:szCs w:val="24"/>
        </w:rPr>
      </w:pPr>
      <w:r w:rsidRPr="00BC7D10">
        <w:rPr>
          <w:b/>
          <w:i/>
          <w:sz w:val="24"/>
          <w:szCs w:val="24"/>
        </w:rPr>
        <w:t>§1º</w:t>
      </w:r>
      <w:r w:rsidRPr="00BC7D10">
        <w:rPr>
          <w:i/>
          <w:sz w:val="24"/>
          <w:szCs w:val="24"/>
        </w:rPr>
        <w:t xml:space="preserve"> Os integrantes do Conselho Municipal de Comunicação Social não farão jus a qualquer remuneração, seja qual for a atividade desenvolvida.</w:t>
      </w:r>
    </w:p>
    <w:p w:rsidR="00416C15" w:rsidRPr="00BC7D10" w:rsidRDefault="00416C15" w:rsidP="00416C15">
      <w:pPr>
        <w:ind w:firstLine="1417"/>
        <w:jc w:val="both"/>
        <w:rPr>
          <w:i/>
          <w:sz w:val="24"/>
          <w:szCs w:val="24"/>
        </w:rPr>
      </w:pPr>
    </w:p>
    <w:p w:rsidR="00416C15" w:rsidRPr="00BC7D10" w:rsidRDefault="00416C15" w:rsidP="00416C15">
      <w:pPr>
        <w:ind w:firstLine="1134"/>
        <w:jc w:val="both"/>
        <w:rPr>
          <w:i/>
          <w:sz w:val="24"/>
          <w:szCs w:val="24"/>
        </w:rPr>
      </w:pPr>
      <w:r w:rsidRPr="00BC7D10">
        <w:rPr>
          <w:b/>
          <w:i/>
          <w:sz w:val="24"/>
          <w:szCs w:val="24"/>
        </w:rPr>
        <w:t>§2º</w:t>
      </w:r>
      <w:r w:rsidRPr="00BC7D10">
        <w:rPr>
          <w:i/>
          <w:sz w:val="24"/>
          <w:szCs w:val="24"/>
        </w:rPr>
        <w:t xml:space="preserve"> O Conselho Municipal de Comunicação Social será composto da seguinte forma:</w:t>
      </w:r>
    </w:p>
    <w:p w:rsidR="00416C15" w:rsidRPr="00BC7D10" w:rsidRDefault="00416C15" w:rsidP="00416C15">
      <w:pPr>
        <w:ind w:firstLine="1417"/>
        <w:jc w:val="both"/>
        <w:rPr>
          <w:i/>
          <w:sz w:val="24"/>
          <w:szCs w:val="24"/>
        </w:rPr>
      </w:pP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 xml:space="preserve">Um representante da Câmara Municipal; 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 xml:space="preserve">Um representante da Secretaria Municipal de Cultura; 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Um representante da Secretaria Municipal de Educação e Esportes;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  <w:u w:val="single"/>
        </w:rPr>
      </w:pPr>
      <w:r w:rsidRPr="00BC7D10">
        <w:rPr>
          <w:i/>
          <w:sz w:val="24"/>
          <w:szCs w:val="24"/>
        </w:rPr>
        <w:t>Um representante da Secretaria Municipal do Meio Ambiente;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Um representante da Secretaria Municipal de Comunicação;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Um representante da Imprensa;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Um representante da Ordem dos Advogados do Brasil;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Um representante da CDL;</w:t>
      </w:r>
    </w:p>
    <w:p w:rsidR="00416C15" w:rsidRPr="00BC7D10" w:rsidRDefault="00416C15" w:rsidP="00416C15">
      <w:pPr>
        <w:numPr>
          <w:ilvl w:val="0"/>
          <w:numId w:val="1"/>
        </w:numPr>
        <w:ind w:left="0" w:firstLine="1080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Um representante da ACIF;</w:t>
      </w:r>
    </w:p>
    <w:p w:rsidR="00416C15" w:rsidRPr="00BC7D10" w:rsidRDefault="00416C15" w:rsidP="00416C15">
      <w:pPr>
        <w:numPr>
          <w:ilvl w:val="0"/>
          <w:numId w:val="1"/>
        </w:numPr>
        <w:tabs>
          <w:tab w:val="left" w:pos="1620"/>
          <w:tab w:val="left" w:pos="1800"/>
          <w:tab w:val="left" w:pos="1980"/>
          <w:tab w:val="left" w:pos="2160"/>
          <w:tab w:val="left" w:pos="2340"/>
        </w:tabs>
        <w:ind w:left="0" w:firstLine="1080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 xml:space="preserve">Dois representantes de Instituições Religiosas; 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Três representantes das Associações de Bairro;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>Um representante do UNIFOR;</w:t>
      </w:r>
    </w:p>
    <w:p w:rsidR="00416C15" w:rsidRPr="00BC7D10" w:rsidRDefault="00416C15" w:rsidP="00416C15">
      <w:pPr>
        <w:numPr>
          <w:ilvl w:val="0"/>
          <w:numId w:val="1"/>
        </w:numPr>
        <w:ind w:left="0" w:firstLine="1134"/>
        <w:jc w:val="both"/>
        <w:rPr>
          <w:i/>
          <w:sz w:val="24"/>
          <w:szCs w:val="24"/>
        </w:rPr>
      </w:pPr>
      <w:r w:rsidRPr="00BC7D10">
        <w:rPr>
          <w:i/>
          <w:sz w:val="24"/>
          <w:szCs w:val="24"/>
        </w:rPr>
        <w:t xml:space="preserve">Um representante do Poder </w:t>
      </w:r>
      <w:proofErr w:type="gramStart"/>
      <w:r w:rsidRPr="00BC7D10">
        <w:rPr>
          <w:i/>
          <w:sz w:val="24"/>
          <w:szCs w:val="24"/>
        </w:rPr>
        <w:t>Judiciário.”</w:t>
      </w:r>
      <w:proofErr w:type="gramEnd"/>
    </w:p>
    <w:p w:rsidR="00416C15" w:rsidRPr="00BC7D10" w:rsidRDefault="00416C15" w:rsidP="00416C15">
      <w:pPr>
        <w:tabs>
          <w:tab w:val="left" w:pos="426"/>
        </w:tabs>
        <w:ind w:left="1560"/>
        <w:jc w:val="both"/>
        <w:rPr>
          <w:rFonts w:cs="Arial"/>
          <w:sz w:val="24"/>
          <w:szCs w:val="24"/>
        </w:rPr>
      </w:pPr>
    </w:p>
    <w:p w:rsidR="00416C15" w:rsidRPr="00BC7D10" w:rsidRDefault="00416C15" w:rsidP="00416C15">
      <w:pPr>
        <w:ind w:firstLine="1134"/>
        <w:jc w:val="both"/>
        <w:rPr>
          <w:rFonts w:cs="Arial"/>
          <w:sz w:val="24"/>
          <w:szCs w:val="24"/>
        </w:rPr>
      </w:pPr>
      <w:r w:rsidRPr="00BC7D10">
        <w:rPr>
          <w:rFonts w:cs="Arial"/>
          <w:b/>
          <w:sz w:val="24"/>
          <w:szCs w:val="24"/>
        </w:rPr>
        <w:t>Art. 2°</w:t>
      </w:r>
      <w:r w:rsidRPr="00BC7D10">
        <w:rPr>
          <w:rFonts w:cs="Arial"/>
          <w:sz w:val="24"/>
          <w:szCs w:val="24"/>
        </w:rPr>
        <w:t xml:space="preserve"> Esta Lei entra em vigor na data de sua publicação.</w:t>
      </w:r>
    </w:p>
    <w:p w:rsidR="00416C15" w:rsidRPr="004B5E3B" w:rsidRDefault="00416C15" w:rsidP="00416C15">
      <w:pPr>
        <w:jc w:val="both"/>
      </w:pPr>
    </w:p>
    <w:p w:rsidR="00416C15" w:rsidRDefault="00416C15" w:rsidP="0041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</w:p>
    <w:p w:rsidR="00416C15" w:rsidRPr="009E324F" w:rsidRDefault="00416C15" w:rsidP="0041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>Gabinete do Prefeito em Formiga, 24 de agosto de 2010.</w:t>
      </w:r>
    </w:p>
    <w:p w:rsidR="00416C15" w:rsidRPr="009E324F" w:rsidRDefault="00416C15" w:rsidP="00416C15">
      <w:pPr>
        <w:jc w:val="both"/>
        <w:rPr>
          <w:sz w:val="24"/>
          <w:szCs w:val="24"/>
        </w:rPr>
      </w:pPr>
    </w:p>
    <w:p w:rsidR="00416C15" w:rsidRPr="009E324F" w:rsidRDefault="00416C15" w:rsidP="00416C15">
      <w:pPr>
        <w:jc w:val="both"/>
        <w:rPr>
          <w:sz w:val="24"/>
          <w:szCs w:val="24"/>
        </w:rPr>
      </w:pPr>
    </w:p>
    <w:p w:rsidR="00416C15" w:rsidRPr="009E324F" w:rsidRDefault="00416C15" w:rsidP="00416C15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416C15" w:rsidRPr="009E324F" w:rsidTr="00074376">
        <w:tc>
          <w:tcPr>
            <w:tcW w:w="4802" w:type="dxa"/>
          </w:tcPr>
          <w:p w:rsidR="00416C15" w:rsidRPr="009E324F" w:rsidRDefault="00416C1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416C15" w:rsidRPr="009E324F" w:rsidRDefault="00416C15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lastRenderedPageBreak/>
              <w:t>Prefeito Municipal</w:t>
            </w:r>
          </w:p>
        </w:tc>
        <w:tc>
          <w:tcPr>
            <w:tcW w:w="4802" w:type="dxa"/>
          </w:tcPr>
          <w:p w:rsidR="00416C15" w:rsidRPr="009E324F" w:rsidRDefault="00416C1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lastRenderedPageBreak/>
              <w:t>SHELDON GERALDO DE ALMEIDA</w:t>
            </w:r>
          </w:p>
          <w:p w:rsidR="00416C15" w:rsidRPr="009E324F" w:rsidRDefault="00416C15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lastRenderedPageBreak/>
              <w:t>Chefe de Gabinete</w:t>
            </w:r>
          </w:p>
        </w:tc>
      </w:tr>
    </w:tbl>
    <w:p w:rsidR="00416C15" w:rsidRDefault="00416C15" w:rsidP="00416C15">
      <w:pPr>
        <w:rPr>
          <w:sz w:val="24"/>
          <w:szCs w:val="24"/>
        </w:rPr>
      </w:pPr>
    </w:p>
    <w:p w:rsidR="00416C15" w:rsidRDefault="00416C15" w:rsidP="00416C15">
      <w:pPr>
        <w:rPr>
          <w:sz w:val="24"/>
          <w:szCs w:val="24"/>
        </w:rPr>
      </w:pPr>
    </w:p>
    <w:p w:rsidR="00416C15" w:rsidRDefault="00416C15" w:rsidP="00416C15">
      <w:pPr>
        <w:rPr>
          <w:sz w:val="24"/>
          <w:szCs w:val="24"/>
        </w:rPr>
      </w:pPr>
    </w:p>
    <w:p w:rsidR="00416C15" w:rsidRDefault="00416C15" w:rsidP="00416C15">
      <w:pPr>
        <w:rPr>
          <w:sz w:val="24"/>
          <w:szCs w:val="24"/>
        </w:rPr>
      </w:pPr>
    </w:p>
    <w:p w:rsidR="00416C15" w:rsidRPr="00A559D7" w:rsidRDefault="00416C15" w:rsidP="00416C1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Originária do Projeto de Lei nº. 262/2010 de autoria do Vereador Reginaldo Henrique dos Santos.</w:t>
      </w:r>
    </w:p>
    <w:p w:rsidR="00416C15" w:rsidRDefault="00416C15" w:rsidP="00416C15">
      <w:pPr>
        <w:rPr>
          <w:sz w:val="24"/>
          <w:szCs w:val="24"/>
        </w:rPr>
      </w:pPr>
    </w:p>
    <w:p w:rsidR="0030374B" w:rsidRDefault="00416C1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1B63"/>
    <w:multiLevelType w:val="hybridMultilevel"/>
    <w:tmpl w:val="C08E9AAE"/>
    <w:lvl w:ilvl="0" w:tplc="528AE49E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15"/>
    <w:rsid w:val="000A2C50"/>
    <w:rsid w:val="00147E9B"/>
    <w:rsid w:val="00416C1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DCE61-E394-4629-B394-9A008D3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2018-08-30T17:11:00Z</dcterms:created>
  <dcterms:modified xsi:type="dcterms:W3CDTF">2018-08-30T17:11:00Z</dcterms:modified>
</cp:coreProperties>
</file>