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FB" w:rsidRPr="00AD15EC" w:rsidRDefault="00336CFB" w:rsidP="00336CFB">
      <w:pPr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88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22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336CFB" w:rsidRDefault="00336CFB" w:rsidP="00336CFB">
      <w:pPr>
        <w:spacing w:line="283" w:lineRule="auto"/>
        <w:rPr>
          <w:rFonts w:ascii="Arial" w:hAnsi="Arial" w:cs="Arial"/>
          <w:b/>
          <w:color w:val="000000"/>
        </w:rPr>
      </w:pPr>
    </w:p>
    <w:p w:rsidR="00336CFB" w:rsidRDefault="00336CFB" w:rsidP="00336CFB">
      <w:pPr>
        <w:spacing w:line="283" w:lineRule="auto"/>
        <w:rPr>
          <w:rFonts w:ascii="Arial" w:hAnsi="Arial" w:cs="Arial"/>
          <w:b/>
          <w:color w:val="000000"/>
        </w:rPr>
      </w:pPr>
    </w:p>
    <w:p w:rsidR="00336CFB" w:rsidRDefault="00336CFB" w:rsidP="00336CFB">
      <w:pPr>
        <w:spacing w:line="283" w:lineRule="auto"/>
        <w:rPr>
          <w:rFonts w:ascii="Arial" w:hAnsi="Arial" w:cs="Arial"/>
          <w:b/>
          <w:color w:val="000000"/>
        </w:rPr>
      </w:pPr>
    </w:p>
    <w:p w:rsidR="00336CFB" w:rsidRPr="009E64FF" w:rsidRDefault="00336CFB" w:rsidP="00336CFB">
      <w:pPr>
        <w:ind w:left="4819"/>
        <w:jc w:val="both"/>
      </w:pPr>
      <w:r w:rsidRPr="009E64FF">
        <w:t>Autoriza a doação de imóveis para instalação de Empresas, altera redação dos arts. 2º e 3º da Lei 3199 de 03 de outubro de 2000 e dá outras providências.</w:t>
      </w:r>
    </w:p>
    <w:p w:rsidR="00336CFB" w:rsidRDefault="00336CFB" w:rsidP="00336CFB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336CFB" w:rsidRDefault="00336CFB" w:rsidP="00336CFB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336CFB" w:rsidRPr="00FE58E6" w:rsidRDefault="00336CFB" w:rsidP="00336CFB">
      <w:pPr>
        <w:spacing w:line="283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sz w:val="24"/>
          <w:szCs w:val="24"/>
        </w:rPr>
        <w:t xml:space="preserve">A CÂMARA MUNICIPAL DE FORMIGA APROVOU E EU SANCIONO A SEGUINTE LEI: </w:t>
      </w:r>
    </w:p>
    <w:p w:rsidR="00336CFB" w:rsidRPr="00FE58E6" w:rsidRDefault="00336CFB" w:rsidP="00336CFB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336CFB" w:rsidRPr="00FE58E6" w:rsidRDefault="00336CFB" w:rsidP="00336CFB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1º</w:t>
      </w:r>
      <w:r w:rsidRPr="00FE58E6">
        <w:rPr>
          <w:sz w:val="24"/>
          <w:szCs w:val="24"/>
        </w:rPr>
        <w:t xml:space="preserve"> Os artigos 2º e 3º da Lei 3199, de 03 de outubro de 2000, passam a viger com a seguinte redação: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i/>
          <w:sz w:val="24"/>
          <w:szCs w:val="24"/>
        </w:rPr>
      </w:pPr>
      <w:r w:rsidRPr="00FE58E6">
        <w:rPr>
          <w:i/>
          <w:sz w:val="24"/>
          <w:szCs w:val="24"/>
        </w:rPr>
        <w:t>“</w:t>
      </w:r>
      <w:r w:rsidRPr="00FE58E6">
        <w:rPr>
          <w:b/>
          <w:i/>
          <w:sz w:val="24"/>
          <w:szCs w:val="24"/>
        </w:rPr>
        <w:t xml:space="preserve">Art. 2º </w:t>
      </w:r>
      <w:r w:rsidRPr="00FE58E6">
        <w:rPr>
          <w:i/>
          <w:sz w:val="24"/>
          <w:szCs w:val="24"/>
        </w:rPr>
        <w:t>Com a desafetação prevista no artigo anterior, fica o Poder Executivo autorizado a doar o imóvel para a Fundação Educacional Comunitária Formiguense e para a Empresa Comercial Padre Vitor Ltda., inscrita no CNPJ nº 16.784.670/0001-86, conforme descrição a seguir:</w:t>
      </w:r>
    </w:p>
    <w:p w:rsidR="00336CFB" w:rsidRPr="00FE58E6" w:rsidRDefault="00336CFB" w:rsidP="00336CFB">
      <w:pPr>
        <w:ind w:firstLine="1417"/>
        <w:jc w:val="both"/>
        <w:rPr>
          <w:i/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i/>
          <w:sz w:val="24"/>
          <w:szCs w:val="24"/>
        </w:rPr>
      </w:pPr>
      <w:r w:rsidRPr="00FE58E6">
        <w:rPr>
          <w:i/>
          <w:sz w:val="24"/>
          <w:szCs w:val="24"/>
        </w:rPr>
        <w:t xml:space="preserve">I- Uma área de </w:t>
      </w:r>
      <w:smartTag w:uri="urn:schemas-microsoft-com:office:smarttags" w:element="metricconverter">
        <w:smartTagPr>
          <w:attr w:name="ProductID" w:val="111,22 mﾲ"/>
        </w:smartTagPr>
        <w:r w:rsidRPr="00FE58E6">
          <w:rPr>
            <w:i/>
            <w:sz w:val="24"/>
            <w:szCs w:val="24"/>
          </w:rPr>
          <w:t>111,22 m²</w:t>
        </w:r>
      </w:smartTag>
      <w:r w:rsidRPr="00FE58E6">
        <w:rPr>
          <w:i/>
          <w:sz w:val="24"/>
          <w:szCs w:val="24"/>
        </w:rPr>
        <w:t xml:space="preserve"> para a Fundação Educacional Comunitária Formiguense, sendo </w:t>
      </w:r>
      <w:smartTag w:uri="urn:schemas-microsoft-com:office:smarttags" w:element="metricconverter">
        <w:smartTagPr>
          <w:attr w:name="ProductID" w:val="7,00 m"/>
        </w:smartTagPr>
        <w:r w:rsidRPr="00FE58E6">
          <w:rPr>
            <w:i/>
            <w:sz w:val="24"/>
            <w:szCs w:val="24"/>
          </w:rPr>
          <w:t>7,00 m</w:t>
        </w:r>
      </w:smartTag>
      <w:r w:rsidRPr="00FE58E6">
        <w:rPr>
          <w:i/>
          <w:sz w:val="24"/>
          <w:szCs w:val="24"/>
        </w:rPr>
        <w:t xml:space="preserve"> de frente para o remanescente do imóvel ora desafetado e </w:t>
      </w:r>
      <w:smartTag w:uri="urn:schemas-microsoft-com:office:smarttags" w:element="metricconverter">
        <w:smartTagPr>
          <w:attr w:name="ProductID" w:val="7,00 m"/>
        </w:smartTagPr>
        <w:r w:rsidRPr="00FE58E6">
          <w:rPr>
            <w:i/>
            <w:sz w:val="24"/>
            <w:szCs w:val="24"/>
          </w:rPr>
          <w:t>7,00 m</w:t>
        </w:r>
      </w:smartTag>
      <w:r w:rsidRPr="00FE58E6">
        <w:rPr>
          <w:i/>
          <w:sz w:val="24"/>
          <w:szCs w:val="24"/>
        </w:rPr>
        <w:t xml:space="preserve"> de fundo, dividindo com a Fundação Educacional Comunitária Formiguense (Escola Corujinha); </w:t>
      </w:r>
      <w:smartTag w:uri="urn:schemas-microsoft-com:office:smarttags" w:element="metricconverter">
        <w:smartTagPr>
          <w:attr w:name="ProductID" w:val="16,00 m"/>
        </w:smartTagPr>
        <w:r w:rsidRPr="00FE58E6">
          <w:rPr>
            <w:i/>
            <w:sz w:val="24"/>
            <w:szCs w:val="24"/>
          </w:rPr>
          <w:t>16,00 m</w:t>
        </w:r>
      </w:smartTag>
      <w:r w:rsidRPr="00FE58E6">
        <w:rPr>
          <w:i/>
          <w:sz w:val="24"/>
          <w:szCs w:val="24"/>
        </w:rPr>
        <w:t xml:space="preserve"> na lateral esquerda, e </w:t>
      </w:r>
      <w:smartTag w:uri="urn:schemas-microsoft-com:office:smarttags" w:element="metricconverter">
        <w:smartTagPr>
          <w:attr w:name="ProductID" w:val="16,81 m"/>
        </w:smartTagPr>
        <w:r w:rsidRPr="00FE58E6">
          <w:rPr>
            <w:i/>
            <w:sz w:val="24"/>
            <w:szCs w:val="24"/>
          </w:rPr>
          <w:t>16,81 m</w:t>
        </w:r>
      </w:smartTag>
      <w:r w:rsidRPr="00FE58E6">
        <w:rPr>
          <w:i/>
          <w:sz w:val="24"/>
          <w:szCs w:val="24"/>
        </w:rPr>
        <w:t xml:space="preserve"> na lateral direita, dividindo com o imóvel da Fundação Educacional Comunitária Formiguense (Escola Corujinha).</w:t>
      </w:r>
    </w:p>
    <w:p w:rsidR="00336CFB" w:rsidRPr="00FE58E6" w:rsidRDefault="00336CFB" w:rsidP="00336CFB">
      <w:pPr>
        <w:ind w:firstLine="1417"/>
        <w:jc w:val="both"/>
        <w:rPr>
          <w:i/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i/>
          <w:sz w:val="24"/>
          <w:szCs w:val="24"/>
        </w:rPr>
      </w:pPr>
      <w:r w:rsidRPr="00FE58E6">
        <w:rPr>
          <w:i/>
          <w:sz w:val="24"/>
          <w:szCs w:val="24"/>
        </w:rPr>
        <w:t xml:space="preserve">II- uma área com </w:t>
      </w:r>
      <w:smartTag w:uri="urn:schemas-microsoft-com:office:smarttags" w:element="metricconverter">
        <w:smartTagPr>
          <w:attr w:name="ProductID" w:val="216,93 mﾲ"/>
        </w:smartTagPr>
        <w:r w:rsidRPr="00FE58E6">
          <w:rPr>
            <w:i/>
            <w:sz w:val="24"/>
            <w:szCs w:val="24"/>
          </w:rPr>
          <w:t>216,93 m²</w:t>
        </w:r>
      </w:smartTag>
      <w:r w:rsidRPr="00FE58E6">
        <w:rPr>
          <w:i/>
          <w:sz w:val="24"/>
          <w:szCs w:val="24"/>
        </w:rPr>
        <w:t xml:space="preserve">, para Empresa Comercial Padre Vitor Ltda, inscrita no CNPJ nº 16.784.670/0001-86, localizada na Avenida Guiomar Garcia Neto aos fundos da Escola Corujinha, próximo ao Terminal Rodoviário, confrontando pelo lado direito com Expedito Alves de Oliveira, numa distância de </w:t>
      </w:r>
      <w:smartTag w:uri="urn:schemas-microsoft-com:office:smarttags" w:element="metricconverter">
        <w:smartTagPr>
          <w:attr w:name="ProductID" w:val="31,0 m"/>
        </w:smartTagPr>
        <w:r w:rsidRPr="00FE58E6">
          <w:rPr>
            <w:i/>
            <w:sz w:val="24"/>
            <w:szCs w:val="24"/>
          </w:rPr>
          <w:t>31,0 m</w:t>
        </w:r>
      </w:smartTag>
      <w:r w:rsidRPr="00FE58E6">
        <w:rPr>
          <w:i/>
          <w:sz w:val="24"/>
          <w:szCs w:val="24"/>
        </w:rPr>
        <w:t xml:space="preserve">; pelo lado esquerdo com Expedito Alves de Oliveira, numa distância de </w:t>
      </w:r>
      <w:smartTag w:uri="urn:schemas-microsoft-com:office:smarttags" w:element="metricconverter">
        <w:smartTagPr>
          <w:attr w:name="ProductID" w:val="31,0 m"/>
        </w:smartTagPr>
        <w:r w:rsidRPr="00FE58E6">
          <w:rPr>
            <w:i/>
            <w:sz w:val="24"/>
            <w:szCs w:val="24"/>
          </w:rPr>
          <w:t>31,0 m</w:t>
        </w:r>
      </w:smartTag>
      <w:r w:rsidRPr="00FE58E6">
        <w:rPr>
          <w:i/>
          <w:sz w:val="24"/>
          <w:szCs w:val="24"/>
        </w:rPr>
        <w:t xml:space="preserve">; fundos com a área B, numa distância de </w:t>
      </w:r>
      <w:smartTag w:uri="urn:schemas-microsoft-com:office:smarttags" w:element="metricconverter">
        <w:smartTagPr>
          <w:attr w:name="ProductID" w:val="7,0 m"/>
        </w:smartTagPr>
        <w:r w:rsidRPr="00FE58E6">
          <w:rPr>
            <w:i/>
            <w:sz w:val="24"/>
            <w:szCs w:val="24"/>
          </w:rPr>
          <w:t>7,0 m</w:t>
        </w:r>
      </w:smartTag>
      <w:r w:rsidRPr="00FE58E6">
        <w:rPr>
          <w:i/>
          <w:sz w:val="24"/>
          <w:szCs w:val="24"/>
        </w:rPr>
        <w:t xml:space="preserve">; e frente para a Avenida Guiomar Garcia Neto, numa distância de </w:t>
      </w:r>
      <w:smartTag w:uri="urn:schemas-microsoft-com:office:smarttags" w:element="metricconverter">
        <w:smartTagPr>
          <w:attr w:name="ProductID" w:val="7,0 m"/>
        </w:smartTagPr>
        <w:r w:rsidRPr="00FE58E6">
          <w:rPr>
            <w:i/>
            <w:sz w:val="24"/>
            <w:szCs w:val="24"/>
          </w:rPr>
          <w:t>7,0 m</w:t>
        </w:r>
      </w:smartTag>
      <w:r w:rsidRPr="00FE58E6">
        <w:rPr>
          <w:i/>
          <w:sz w:val="24"/>
          <w:szCs w:val="24"/>
        </w:rPr>
        <w:t>, conforme memorial descritivo e “croqui”, em anexo.</w:t>
      </w:r>
    </w:p>
    <w:p w:rsidR="00336CFB" w:rsidRPr="00FE58E6" w:rsidRDefault="00336CFB" w:rsidP="00336CFB">
      <w:pPr>
        <w:ind w:firstLine="1417"/>
        <w:jc w:val="both"/>
        <w:rPr>
          <w:i/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i/>
          <w:sz w:val="24"/>
          <w:szCs w:val="24"/>
        </w:rPr>
      </w:pPr>
      <w:r w:rsidRPr="00FE58E6">
        <w:rPr>
          <w:b/>
          <w:i/>
          <w:sz w:val="24"/>
          <w:szCs w:val="24"/>
        </w:rPr>
        <w:t>Art. 3º</w:t>
      </w:r>
      <w:r w:rsidRPr="00FE58E6">
        <w:rPr>
          <w:i/>
          <w:sz w:val="24"/>
          <w:szCs w:val="24"/>
        </w:rPr>
        <w:t xml:space="preserve"> O imóvel a ser doado à Fundação Educacional Comunitária Formiguense destina-se à legalização de área já ocupada pela Escola Corujinha e o imóvel a ser doado a Empresa Comercial Padre Vitor Ltda., destina-se exclusivamente à construção de um supermercado”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2º</w:t>
      </w:r>
      <w:r w:rsidRPr="00FE58E6">
        <w:rPr>
          <w:sz w:val="24"/>
          <w:szCs w:val="24"/>
        </w:rPr>
        <w:t xml:space="preserve"> Fica o Município de Formiga autorizado a doar à Empresa Café Centenário LTDA, inscrita no CNPJ nº 20.495.701/0001-56, uma terreno vago caracterizado como sendo o lote 04, com </w:t>
      </w:r>
      <w:smartTag w:uri="urn:schemas-microsoft-com:office:smarttags" w:element="metricconverter">
        <w:smartTagPr>
          <w:attr w:name="ProductID" w:val="750 mﾲ"/>
        </w:smartTagPr>
        <w:r w:rsidRPr="00FE58E6">
          <w:rPr>
            <w:sz w:val="24"/>
            <w:szCs w:val="24"/>
          </w:rPr>
          <w:t>750 m²</w:t>
        </w:r>
      </w:smartTag>
      <w:r w:rsidRPr="00FE58E6">
        <w:rPr>
          <w:sz w:val="24"/>
          <w:szCs w:val="24"/>
        </w:rPr>
        <w:t>, localizado na Avenida Maria Amélia de Oliveira no Distrito Industrial José Luis Andrade II, confrontando pelo lado direito com o lote 03, pelo lado esquerdo com o lote 05, fundos com a Rua A e frente para a Avenida acima mencionada, conforme memorial descritivo e “croqui”, em anexo.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lastRenderedPageBreak/>
        <w:t>Art. 3º</w:t>
      </w:r>
      <w:r w:rsidRPr="00FE58E6">
        <w:rPr>
          <w:sz w:val="24"/>
          <w:szCs w:val="24"/>
        </w:rPr>
        <w:t xml:space="preserve"> Fica o Município de Formiga autorizado a doar à Cooperativa Agropecuária de Formiga Ltda., inscrita no CNPJ nº 20.497.228/0001-46, um terreno, com </w:t>
      </w:r>
      <w:smartTag w:uri="urn:schemas-microsoft-com:office:smarttags" w:element="metricconverter">
        <w:smartTagPr>
          <w:attr w:name="ProductID" w:val="16.640,00 mﾲ"/>
        </w:smartTagPr>
        <w:r w:rsidRPr="00FE58E6">
          <w:rPr>
            <w:sz w:val="24"/>
            <w:szCs w:val="24"/>
          </w:rPr>
          <w:t>16.640,00 m²</w:t>
        </w:r>
      </w:smartTag>
      <w:r w:rsidRPr="00FE58E6">
        <w:rPr>
          <w:sz w:val="24"/>
          <w:szCs w:val="24"/>
        </w:rPr>
        <w:t xml:space="preserve"> quadrados, localizado na BR 354, com as seguintes confrontações: frente com a BR 354, numa distância de </w:t>
      </w:r>
      <w:smartTag w:uri="urn:schemas-microsoft-com:office:smarttags" w:element="metricconverter">
        <w:smartTagPr>
          <w:attr w:name="ProductID" w:val="147,0 m"/>
        </w:smartTagPr>
        <w:r w:rsidRPr="00FE58E6">
          <w:rPr>
            <w:sz w:val="24"/>
            <w:szCs w:val="24"/>
          </w:rPr>
          <w:t>147,0 m</w:t>
        </w:r>
      </w:smartTag>
      <w:r w:rsidRPr="00FE58E6">
        <w:rPr>
          <w:sz w:val="24"/>
          <w:szCs w:val="24"/>
        </w:rPr>
        <w:t xml:space="preserve">; fundos com Alfredo Luiz de Faria e Herdeiros de Olinto Nogueira, numa distância de </w:t>
      </w:r>
      <w:smartTag w:uri="urn:schemas-microsoft-com:office:smarttags" w:element="metricconverter">
        <w:smartTagPr>
          <w:attr w:name="ProductID" w:val="1.580,00 m"/>
        </w:smartTagPr>
        <w:r w:rsidRPr="00FE58E6">
          <w:rPr>
            <w:sz w:val="24"/>
            <w:szCs w:val="24"/>
          </w:rPr>
          <w:t>1.580,00 m</w:t>
        </w:r>
      </w:smartTag>
      <w:r w:rsidRPr="00FE58E6">
        <w:rPr>
          <w:sz w:val="24"/>
          <w:szCs w:val="24"/>
        </w:rPr>
        <w:t xml:space="preserve">; confrontando pelo lado direito com Cooperativa Agropecuária de Formiga Ltda., numa distância de </w:t>
      </w:r>
      <w:smartTag w:uri="urn:schemas-microsoft-com:office:smarttags" w:element="metricconverter">
        <w:smartTagPr>
          <w:attr w:name="ProductID" w:val="110,00 m"/>
        </w:smartTagPr>
        <w:r w:rsidRPr="00FE58E6">
          <w:rPr>
            <w:sz w:val="24"/>
            <w:szCs w:val="24"/>
          </w:rPr>
          <w:t>110,00 m</w:t>
        </w:r>
      </w:smartTag>
      <w:r w:rsidRPr="00FE58E6">
        <w:rPr>
          <w:sz w:val="24"/>
          <w:szCs w:val="24"/>
        </w:rPr>
        <w:t xml:space="preserve">; pelo lado esquerdo com o Município de Formiga, numa distância de </w:t>
      </w:r>
      <w:smartTag w:uri="urn:schemas-microsoft-com:office:smarttags" w:element="metricconverter">
        <w:smartTagPr>
          <w:attr w:name="ProductID" w:val="100,00 m"/>
        </w:smartTagPr>
        <w:r w:rsidRPr="00FE58E6">
          <w:rPr>
            <w:sz w:val="24"/>
            <w:szCs w:val="24"/>
          </w:rPr>
          <w:t>100,00 m</w:t>
        </w:r>
      </w:smartTag>
      <w:r w:rsidRPr="00FE58E6">
        <w:rPr>
          <w:sz w:val="24"/>
          <w:szCs w:val="24"/>
        </w:rPr>
        <w:t>, conforme memorial descritivo e “croqui”, em anexo.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4º</w:t>
      </w:r>
      <w:r w:rsidRPr="00FE58E6">
        <w:rPr>
          <w:sz w:val="24"/>
          <w:szCs w:val="24"/>
        </w:rPr>
        <w:t xml:space="preserve"> As doações de que tratam os artigos 2º, 3º e o inciso II do art. 2º da lei 3.199/2000, com a redação alterada por esta lei terão como finalidade única a construção das instalações das referidas Empresas.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5º</w:t>
      </w:r>
      <w:r w:rsidRPr="00FE58E6">
        <w:rPr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a) Não sejam iniciadas as obras para implantação dos empreendimentos no prazo de 06 (seis) meses, a contar da data da lavratura da escritura;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b) Seja dado aos imóveis destinação diferente da prevista na presente Lei;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c) Seja extinta, a qualquer tempo, os beneficiários;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d) Deixem os beneficiários de cumprir as exigências das Legislações Municipal, Estadual ou Federal;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e) Caso os imóveis, pelo período superior a 01 (um) ano, permanecer ocioso ou não edificado;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f) Se das áreas doadas, acima de 40% (quarenta por cento) do terreno, permanecer ocioso ou não edificado.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6º</w:t>
      </w:r>
      <w:r w:rsidRPr="00FE58E6">
        <w:rPr>
          <w:sz w:val="24"/>
          <w:szCs w:val="24"/>
        </w:rPr>
        <w:t xml:space="preserve"> Os referidos imóveis, com a doação, tornam-se indivisíveis, inalienáveis, intransferíveis e impenhoráveis, sob pena de anulação automática da Escritura Pública de Doação do Bem e sua conseqüente reversão ao Patrimônio Público do Município, exceto no caso de garantia de financiamento concedido, exclusivamente, por entidades do Sistema Financeiro Nacional.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7º</w:t>
      </w:r>
      <w:r w:rsidRPr="00FE58E6">
        <w:rPr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8º</w:t>
      </w:r>
      <w:r w:rsidRPr="00FE58E6">
        <w:rPr>
          <w:sz w:val="24"/>
          <w:szCs w:val="24"/>
        </w:rPr>
        <w:t xml:space="preserve"> Esta Lei entrará em vigor na data de sua publicação.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  <w:r w:rsidRPr="00FE58E6">
        <w:rPr>
          <w:b/>
          <w:sz w:val="24"/>
          <w:szCs w:val="24"/>
        </w:rPr>
        <w:t>Art. 9º</w:t>
      </w:r>
      <w:r w:rsidRPr="00FE58E6">
        <w:rPr>
          <w:sz w:val="24"/>
          <w:szCs w:val="24"/>
        </w:rPr>
        <w:t xml:space="preserve"> Revogam-se as disposições em contrário, especialmente o art. 3º da Lei nº 1631/84.</w:t>
      </w:r>
    </w:p>
    <w:p w:rsidR="00336CFB" w:rsidRPr="00FE58E6" w:rsidRDefault="00336CFB" w:rsidP="00336CFB">
      <w:pPr>
        <w:ind w:firstLine="1417"/>
        <w:jc w:val="both"/>
        <w:rPr>
          <w:sz w:val="24"/>
          <w:szCs w:val="24"/>
        </w:rPr>
      </w:pPr>
    </w:p>
    <w:p w:rsidR="00336CFB" w:rsidRPr="00FE58E6" w:rsidRDefault="00336CFB" w:rsidP="00336CFB">
      <w:pPr>
        <w:jc w:val="center"/>
        <w:rPr>
          <w:sz w:val="24"/>
          <w:szCs w:val="24"/>
        </w:rPr>
      </w:pPr>
    </w:p>
    <w:p w:rsidR="00336CFB" w:rsidRPr="00FE58E6" w:rsidRDefault="00336CFB" w:rsidP="00336CFB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lastRenderedPageBreak/>
        <w:t>Gabinete do Prefeito em Formiga, 22 de novembro de 2010</w:t>
      </w:r>
      <w:r w:rsidRPr="00FE58E6">
        <w:rPr>
          <w:color w:val="000000"/>
          <w:sz w:val="24"/>
          <w:szCs w:val="24"/>
        </w:rPr>
        <w:t>.</w:t>
      </w:r>
    </w:p>
    <w:p w:rsidR="00336CFB" w:rsidRPr="00723959" w:rsidRDefault="00336CFB" w:rsidP="00336CFB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36CFB" w:rsidRPr="00723959" w:rsidRDefault="00336CFB" w:rsidP="00336CFB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36CFB" w:rsidRDefault="00336CFB" w:rsidP="00336CFB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36CFB" w:rsidRDefault="00336CFB" w:rsidP="00336CFB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36CFB" w:rsidRPr="00723959" w:rsidRDefault="00336CFB" w:rsidP="00336CFB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36CFB" w:rsidRPr="00723959" w:rsidRDefault="00336CFB" w:rsidP="00336CFB">
      <w:pPr>
        <w:rPr>
          <w:rFonts w:cs="Arial"/>
          <w:b/>
          <w:sz w:val="24"/>
          <w:szCs w:val="24"/>
        </w:rPr>
      </w:pPr>
      <w:r w:rsidRPr="00723959">
        <w:rPr>
          <w:rFonts w:cs="Arial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336CFB" w:rsidRPr="009E324F" w:rsidTr="00074376">
        <w:tc>
          <w:tcPr>
            <w:tcW w:w="4802" w:type="dxa"/>
          </w:tcPr>
          <w:p w:rsidR="00336CFB" w:rsidRPr="009E324F" w:rsidRDefault="00336CF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336CFB" w:rsidRPr="009E324F" w:rsidRDefault="00336CFB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36CFB" w:rsidRPr="009E324F" w:rsidRDefault="00336CF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336CFB" w:rsidRPr="009E324F" w:rsidRDefault="00336CFB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336CFB" w:rsidRPr="00723959" w:rsidRDefault="00336CFB" w:rsidP="00336CFB">
      <w:pPr>
        <w:rPr>
          <w:rFonts w:cs="Arial"/>
          <w:b/>
          <w:sz w:val="24"/>
          <w:szCs w:val="24"/>
        </w:rPr>
      </w:pPr>
    </w:p>
    <w:p w:rsidR="00336CFB" w:rsidRDefault="00336CFB" w:rsidP="00336CFB">
      <w:pPr>
        <w:jc w:val="center"/>
      </w:pPr>
    </w:p>
    <w:p w:rsidR="0030374B" w:rsidRDefault="00336CF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FB"/>
    <w:rsid w:val="000A2C50"/>
    <w:rsid w:val="00147E9B"/>
    <w:rsid w:val="00336CF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F8AD9-D9E9-428E-B761-8A3CC01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2018-08-30T17:54:00Z</dcterms:created>
  <dcterms:modified xsi:type="dcterms:W3CDTF">2018-08-30T17:54:00Z</dcterms:modified>
</cp:coreProperties>
</file>