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59" w:rsidRDefault="00511C59" w:rsidP="00511C59">
      <w:pPr>
        <w:jc w:val="center"/>
        <w:rPr>
          <w:b/>
          <w:color w:val="000000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98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511C59" w:rsidRPr="00C7330A" w:rsidRDefault="00511C59" w:rsidP="00511C59">
      <w:pPr>
        <w:spacing w:line="283" w:lineRule="auto"/>
        <w:rPr>
          <w:b/>
          <w:color w:val="000000"/>
          <w:sz w:val="24"/>
          <w:szCs w:val="24"/>
        </w:rPr>
      </w:pPr>
    </w:p>
    <w:p w:rsidR="00511C59" w:rsidRPr="00C7330A" w:rsidRDefault="00511C59" w:rsidP="00511C59">
      <w:pPr>
        <w:spacing w:line="283" w:lineRule="auto"/>
        <w:rPr>
          <w:b/>
          <w:color w:val="000000"/>
          <w:sz w:val="24"/>
          <w:szCs w:val="24"/>
        </w:rPr>
      </w:pPr>
    </w:p>
    <w:p w:rsidR="00511C59" w:rsidRPr="00C7330A" w:rsidRDefault="00511C59" w:rsidP="00511C59">
      <w:pPr>
        <w:ind w:left="5400"/>
        <w:jc w:val="both"/>
      </w:pPr>
      <w:r w:rsidRPr="00C7330A">
        <w:t>Autoriza a doação de imóvel para ampliação da construção do campus do Instituto Federal de Educação, Ciências e Tecnologia de Minas Gerais – IFMG e dá outras providências.</w:t>
      </w:r>
    </w:p>
    <w:p w:rsidR="00511C59" w:rsidRPr="00C7330A" w:rsidRDefault="00511C59" w:rsidP="00511C59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511C59" w:rsidRPr="00C7330A" w:rsidRDefault="00511C59" w:rsidP="00511C59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511C59" w:rsidRPr="00C7330A" w:rsidRDefault="00511C59" w:rsidP="00511C59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A CÂMARA MUNICIPAL DE FORMIGA APROVOU E EU SANCIONO A SEGUINTE LEI: 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 xml:space="preserve">Art. 1º </w:t>
      </w:r>
      <w:r w:rsidRPr="00C7330A">
        <w:rPr>
          <w:sz w:val="24"/>
          <w:szCs w:val="24"/>
        </w:rPr>
        <w:t xml:space="preserve">Fica o Município de Formiga autorizado a doar ao </w:t>
      </w:r>
      <w:r w:rsidRPr="00C7330A">
        <w:rPr>
          <w:color w:val="000000"/>
          <w:sz w:val="24"/>
          <w:szCs w:val="24"/>
        </w:rPr>
        <w:t>Instituto Federal de Educação, Ciências e Tecnologia de Minas Gerais – IFMG</w:t>
      </w:r>
      <w:r w:rsidRPr="00C7330A">
        <w:rPr>
          <w:sz w:val="24"/>
          <w:szCs w:val="24"/>
        </w:rPr>
        <w:t xml:space="preserve">, CNPJ nº 10.626.896/0001-72, cinco imóveis um com área de até </w:t>
      </w:r>
      <w:smartTag w:uri="urn:schemas-microsoft-com:office:smarttags" w:element="metricconverter">
        <w:smartTagPr>
          <w:attr w:name="ProductID" w:val="3.730,00 m2"/>
        </w:smartTagPr>
        <w:r w:rsidRPr="00C7330A">
          <w:rPr>
            <w:sz w:val="24"/>
            <w:szCs w:val="24"/>
          </w:rPr>
          <w:t>3.730,00 m</w:t>
        </w:r>
        <w:r w:rsidRPr="00C7330A">
          <w:rPr>
            <w:sz w:val="24"/>
            <w:szCs w:val="24"/>
            <w:vertAlign w:val="superscript"/>
          </w:rPr>
          <w:t>2</w:t>
        </w:r>
      </w:smartTag>
      <w:r w:rsidRPr="00C7330A">
        <w:rPr>
          <w:sz w:val="24"/>
          <w:szCs w:val="24"/>
        </w:rPr>
        <w:t xml:space="preserve"> e uma outra área remanescente de até </w:t>
      </w:r>
      <w:smartTag w:uri="urn:schemas-microsoft-com:office:smarttags" w:element="metricconverter">
        <w:smartTagPr>
          <w:attr w:name="ProductID" w:val="13.225,27 m2"/>
        </w:smartTagPr>
        <w:r w:rsidRPr="00C7330A">
          <w:rPr>
            <w:sz w:val="24"/>
            <w:szCs w:val="24"/>
          </w:rPr>
          <w:t>13.225,27 m</w:t>
        </w:r>
        <w:r w:rsidRPr="00C7330A">
          <w:rPr>
            <w:sz w:val="24"/>
            <w:szCs w:val="24"/>
            <w:vertAlign w:val="superscript"/>
          </w:rPr>
          <w:t>2</w:t>
        </w:r>
      </w:smartTag>
      <w:r w:rsidRPr="00C7330A">
        <w:rPr>
          <w:sz w:val="24"/>
          <w:szCs w:val="24"/>
        </w:rPr>
        <w:t>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I - </w:t>
      </w:r>
      <w:proofErr w:type="gramStart"/>
      <w:r w:rsidRPr="00C7330A">
        <w:rPr>
          <w:sz w:val="24"/>
          <w:szCs w:val="24"/>
        </w:rPr>
        <w:t>parcela</w:t>
      </w:r>
      <w:proofErr w:type="gramEnd"/>
      <w:r w:rsidRPr="00C7330A">
        <w:rPr>
          <w:sz w:val="24"/>
          <w:szCs w:val="24"/>
        </w:rPr>
        <w:t xml:space="preserve"> do terreno, aproximadamente </w:t>
      </w:r>
      <w:smartTag w:uri="urn:schemas-microsoft-com:office:smarttags" w:element="metricconverter">
        <w:smartTagPr>
          <w:attr w:name="ProductID" w:val="2.185,00 m2"/>
        </w:smartTagPr>
        <w:r w:rsidRPr="00C7330A">
          <w:rPr>
            <w:sz w:val="24"/>
            <w:szCs w:val="24"/>
          </w:rPr>
          <w:t>2.185,00 m</w:t>
        </w:r>
        <w:r w:rsidRPr="00C7330A">
          <w:rPr>
            <w:sz w:val="24"/>
            <w:szCs w:val="24"/>
            <w:vertAlign w:val="superscript"/>
          </w:rPr>
          <w:t>2</w:t>
        </w:r>
      </w:smartTag>
      <w:r w:rsidRPr="00C7330A">
        <w:rPr>
          <w:sz w:val="24"/>
          <w:szCs w:val="24"/>
        </w:rPr>
        <w:t>, confrontante com a Escola Estadual Anexa a Granja São Luiz, onde atualmente funciona o CVT (Rede CVT, Minas Gerais Centro Vocacional Tecnológico Formiga).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II- </w:t>
      </w:r>
      <w:proofErr w:type="gramStart"/>
      <w:r w:rsidRPr="00C7330A">
        <w:rPr>
          <w:sz w:val="24"/>
          <w:szCs w:val="24"/>
        </w:rPr>
        <w:t>os</w:t>
      </w:r>
      <w:proofErr w:type="gramEnd"/>
      <w:r w:rsidRPr="00C7330A">
        <w:rPr>
          <w:sz w:val="24"/>
          <w:szCs w:val="24"/>
        </w:rPr>
        <w:t xml:space="preserve"> lotes 01, 15, 16 e 17 da quadra 04, Bairro São Luiz, com área de </w:t>
      </w:r>
      <w:smartTag w:uri="urn:schemas-microsoft-com:office:smarttags" w:element="metricconverter">
        <w:smartTagPr>
          <w:attr w:name="ProductID" w:val="1.545,00 m2"/>
        </w:smartTagPr>
        <w:r w:rsidRPr="00C7330A">
          <w:rPr>
            <w:sz w:val="24"/>
            <w:szCs w:val="24"/>
          </w:rPr>
          <w:t>1.545,00 m</w:t>
        </w:r>
        <w:r w:rsidRPr="00C7330A">
          <w:rPr>
            <w:sz w:val="24"/>
            <w:szCs w:val="24"/>
            <w:vertAlign w:val="superscript"/>
          </w:rPr>
          <w:t>2</w:t>
        </w:r>
      </w:smartTag>
      <w:r w:rsidRPr="00C7330A">
        <w:rPr>
          <w:sz w:val="24"/>
          <w:szCs w:val="24"/>
        </w:rPr>
        <w:t>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>III- Área Remanescente: Começa na confrontação da Rua José Eufrásio de Carvalho com o Bairro Elza Dinorah, segue-se em frente medindo 26,57m confrontando com o Bairro Elza Dinorah, volve à esquerda medindo 28,85m confrontando com o Bairro Elza Dinorah, volve a esquerda medindo 16,23m confrontando com o Bairro Elza Dinorah, volve a direita medindo 40,40m confrontando com o Bairro Elza Dinorah, volve novamente à direita medindo 60,00m confrontando com o Bairro Elza Dinorah, volve a esquerda com o Bairro São Luiz medindo 94,88m, volve a esquerda com o Bairro São Luiz medindo 94,88m, volve a esquerda com José Resende de Almeida medindo 79,30m, volve a esquerda com Iracy Lopes Heitor medindo 11,00m, volve a direita com Iracy Lopes Heitor medindo 25,00m, volve a direita com Iracy Lopes Heitor medindo 8,50m, volve a esquerda com José Resende de Almeida medindo 6,20m, volve a esquerda com a Rua José Eufrásio de Carvalho medindo 70,95m, volve a esquerda com o lote 10 medindo 25,00m, volve a direita com os lotes 10, 09, 08, 07, 06, 05, 04, 03, 02, 01 medindo 95,95m, volve a direita com o lote 01 medindo 2,68m, volve a direita com o lote 01 medindo 24,10m, volve a esquerda com a Rua José Eufrásio de Carvalho medindo 5,00 até encontrar o ponto inicial. A área remanescente perfaz uma área total de 13.225,27m², com benfeitorias, constando um conjunto de barracões, inclusive uma garagem, que serve para criações de porcos e três caixas d’água.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 xml:space="preserve">Parágrafo único: </w:t>
      </w:r>
      <w:r w:rsidRPr="00C7330A">
        <w:rPr>
          <w:sz w:val="24"/>
          <w:szCs w:val="24"/>
        </w:rPr>
        <w:t xml:space="preserve">As doações de que trata este artigo será feita mediante Decreto </w:t>
      </w:r>
      <w:proofErr w:type="gramStart"/>
      <w:r w:rsidRPr="00C7330A">
        <w:rPr>
          <w:sz w:val="24"/>
          <w:szCs w:val="24"/>
        </w:rPr>
        <w:t>e  poderá</w:t>
      </w:r>
      <w:proofErr w:type="gramEnd"/>
      <w:r w:rsidRPr="00C7330A">
        <w:rPr>
          <w:sz w:val="24"/>
          <w:szCs w:val="24"/>
        </w:rPr>
        <w:t xml:space="preserve"> acontecer em várias etapas.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 xml:space="preserve">Art. 2º </w:t>
      </w:r>
      <w:r w:rsidRPr="00C7330A">
        <w:rPr>
          <w:sz w:val="24"/>
          <w:szCs w:val="24"/>
        </w:rPr>
        <w:t xml:space="preserve">O Decreto de doação deverá prever que o imóvel doado terá como finalidade única a construção das instalações da ampliação do </w:t>
      </w:r>
      <w:r w:rsidRPr="00C7330A">
        <w:rPr>
          <w:color w:val="000000"/>
          <w:sz w:val="24"/>
          <w:szCs w:val="24"/>
        </w:rPr>
        <w:t>Instituto Federal de Educação, Ciências e Tecnologia de Minas Gerais – IFMG</w:t>
      </w:r>
      <w:r w:rsidRPr="00C7330A">
        <w:rPr>
          <w:sz w:val="24"/>
          <w:szCs w:val="24"/>
        </w:rPr>
        <w:t>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lastRenderedPageBreak/>
        <w:t xml:space="preserve">Art. 3º </w:t>
      </w:r>
      <w:r w:rsidRPr="00C7330A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proofErr w:type="gramStart"/>
      <w:r w:rsidRPr="00C7330A">
        <w:rPr>
          <w:sz w:val="24"/>
          <w:szCs w:val="24"/>
        </w:rPr>
        <w:t>a) Não</w:t>
      </w:r>
      <w:proofErr w:type="gramEnd"/>
      <w:r w:rsidRPr="00C7330A">
        <w:rPr>
          <w:sz w:val="24"/>
          <w:szCs w:val="24"/>
        </w:rPr>
        <w:t xml:space="preserve"> esteja concluída a ampliação para pleno funcionamento do </w:t>
      </w:r>
      <w:r w:rsidRPr="00C7330A">
        <w:rPr>
          <w:color w:val="000000"/>
          <w:sz w:val="24"/>
          <w:szCs w:val="24"/>
        </w:rPr>
        <w:t>Instituto Federal de Educação, Ciências e Tecnologia de Minas Gerais – IFMG</w:t>
      </w:r>
      <w:r w:rsidRPr="00C7330A">
        <w:rPr>
          <w:sz w:val="24"/>
          <w:szCs w:val="24"/>
        </w:rPr>
        <w:t>, no prazo de 48 (quarenta e oito) meses, a contar da data da publicação da presente Lei;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proofErr w:type="gramStart"/>
      <w:r w:rsidRPr="00C7330A">
        <w:rPr>
          <w:sz w:val="24"/>
          <w:szCs w:val="24"/>
        </w:rPr>
        <w:t>b) Seja</w:t>
      </w:r>
      <w:proofErr w:type="gramEnd"/>
      <w:r w:rsidRPr="00C7330A">
        <w:rPr>
          <w:sz w:val="24"/>
          <w:szCs w:val="24"/>
        </w:rPr>
        <w:t xml:space="preserve"> dada ao imóvel destinação diferente da prevista na presente Lei;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 xml:space="preserve">Art. 4º </w:t>
      </w:r>
      <w:r w:rsidRPr="00C7330A">
        <w:rPr>
          <w:sz w:val="24"/>
          <w:szCs w:val="24"/>
        </w:rPr>
        <w:t xml:space="preserve">Deverá constar no Decreto de doação que o imóvel </w:t>
      </w:r>
      <w:proofErr w:type="gramStart"/>
      <w:r w:rsidRPr="00C7330A">
        <w:rPr>
          <w:sz w:val="24"/>
          <w:szCs w:val="24"/>
        </w:rPr>
        <w:t>torna-se</w:t>
      </w:r>
      <w:proofErr w:type="gramEnd"/>
      <w:r w:rsidRPr="00C7330A">
        <w:rPr>
          <w:sz w:val="24"/>
          <w:szCs w:val="24"/>
        </w:rPr>
        <w:t xml:space="preserve"> indivisível, inalienável, intransferível e impenhorável, sob pena de anulação automática da Escritura Pública de Doação do Bem e sua conseqüente reversão ao Patrimônio Público do Município.</w:t>
      </w:r>
    </w:p>
    <w:p w:rsidR="00511C59" w:rsidRPr="00C7330A" w:rsidRDefault="00511C59" w:rsidP="00511C59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bCs/>
          <w:color w:val="000000"/>
          <w:sz w:val="24"/>
          <w:szCs w:val="24"/>
        </w:rPr>
        <w:t>Art. 5º</w:t>
      </w:r>
      <w:r w:rsidRPr="00C7330A">
        <w:rPr>
          <w:color w:val="000000"/>
          <w:sz w:val="24"/>
          <w:szCs w:val="24"/>
        </w:rPr>
        <w:t xml:space="preserve"> Esta Lei entrará em vigor na data de sua publicação.</w:t>
      </w:r>
    </w:p>
    <w:p w:rsidR="00511C59" w:rsidRPr="00C7330A" w:rsidRDefault="00511C59" w:rsidP="00511C59">
      <w:pPr>
        <w:jc w:val="center"/>
        <w:rPr>
          <w:color w:val="000000"/>
          <w:sz w:val="24"/>
          <w:szCs w:val="24"/>
        </w:rPr>
      </w:pPr>
    </w:p>
    <w:p w:rsidR="00511C59" w:rsidRPr="00FE58E6" w:rsidRDefault="00511C59" w:rsidP="00511C59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511C59" w:rsidRPr="00723959" w:rsidRDefault="00511C59" w:rsidP="00511C5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511C59" w:rsidRPr="00723959" w:rsidRDefault="00511C59" w:rsidP="00511C5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511C59" w:rsidRDefault="00511C59" w:rsidP="00511C5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511C59" w:rsidRPr="00723959" w:rsidRDefault="00511C59" w:rsidP="00511C59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511C59" w:rsidRPr="009E324F" w:rsidTr="00074376">
        <w:tc>
          <w:tcPr>
            <w:tcW w:w="4802" w:type="dxa"/>
          </w:tcPr>
          <w:p w:rsidR="00511C59" w:rsidRPr="009E324F" w:rsidRDefault="00511C5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511C59" w:rsidRPr="009E324F" w:rsidRDefault="00511C5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11C59" w:rsidRPr="009E324F" w:rsidRDefault="00511C5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511C59" w:rsidRPr="009E324F" w:rsidRDefault="00511C5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511C59" w:rsidRDefault="00511C59" w:rsidP="00511C59">
      <w:pPr>
        <w:spacing w:line="283" w:lineRule="auto"/>
        <w:rPr>
          <w:color w:val="000000"/>
          <w:sz w:val="24"/>
          <w:szCs w:val="24"/>
        </w:rPr>
      </w:pPr>
    </w:p>
    <w:p w:rsidR="0030374B" w:rsidRDefault="00511C5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59"/>
    <w:rsid w:val="000A2C50"/>
    <w:rsid w:val="00147E9B"/>
    <w:rsid w:val="004662F0"/>
    <w:rsid w:val="00511C59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86FC3-0E3D-4A7F-9FFE-B94EF74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2018-08-30T18:12:00Z</dcterms:created>
  <dcterms:modified xsi:type="dcterms:W3CDTF">2018-08-30T18:12:00Z</dcterms:modified>
</cp:coreProperties>
</file>