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75" w:rsidRDefault="008C3875" w:rsidP="008C3875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Nº. 4</w:t>
      </w:r>
      <w:r>
        <w:rPr>
          <w:b/>
          <w:bCs/>
          <w:i/>
          <w:iCs/>
          <w:sz w:val="28"/>
          <w:szCs w:val="28"/>
        </w:rPr>
        <w:t>406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22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8C3875" w:rsidRDefault="008C3875" w:rsidP="008C3875">
      <w:pPr>
        <w:spacing w:line="283" w:lineRule="auto"/>
        <w:rPr>
          <w:rFonts w:ascii="Arial" w:hAnsi="Arial" w:cs="Arial"/>
          <w:b/>
          <w:color w:val="000000"/>
        </w:rPr>
      </w:pPr>
    </w:p>
    <w:p w:rsidR="008C3875" w:rsidRDefault="008C3875" w:rsidP="008C3875">
      <w:pPr>
        <w:spacing w:line="283" w:lineRule="auto"/>
        <w:rPr>
          <w:rFonts w:ascii="Arial" w:hAnsi="Arial" w:cs="Arial"/>
          <w:b/>
          <w:color w:val="000000"/>
        </w:rPr>
      </w:pPr>
    </w:p>
    <w:p w:rsidR="008C3875" w:rsidRPr="0081667B" w:rsidRDefault="008C3875" w:rsidP="008C3875">
      <w:pPr>
        <w:ind w:left="3060"/>
        <w:jc w:val="both"/>
        <w:rPr>
          <w:sz w:val="18"/>
          <w:szCs w:val="18"/>
        </w:rPr>
      </w:pPr>
      <w:r w:rsidRPr="0081667B">
        <w:rPr>
          <w:sz w:val="18"/>
          <w:szCs w:val="18"/>
        </w:rPr>
        <w:t>Dispõe sobre a obrigatoriedade dos supermercados e estabelecimentos afins do município de Formiga divulgarem, de forma destacada, a data de validade dos produtos incluídos em todas as ofertas ou promoções especiais efetuadas em suas dependências.</w:t>
      </w:r>
    </w:p>
    <w:p w:rsidR="008C3875" w:rsidRDefault="008C3875" w:rsidP="008C3875">
      <w:pPr>
        <w:ind w:left="2835"/>
        <w:jc w:val="both"/>
      </w:pPr>
    </w:p>
    <w:p w:rsidR="008C3875" w:rsidRDefault="008C3875" w:rsidP="008C3875">
      <w:pPr>
        <w:ind w:left="2835"/>
        <w:jc w:val="both"/>
      </w:pPr>
    </w:p>
    <w:p w:rsidR="008C3875" w:rsidRDefault="008C3875" w:rsidP="008C3875">
      <w:pPr>
        <w:ind w:left="2835"/>
        <w:jc w:val="both"/>
      </w:pP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sz w:val="24"/>
          <w:szCs w:val="24"/>
        </w:rPr>
        <w:t xml:space="preserve">A CÂMARA MUNICIPAL DE FORMIGA APROVOU E EU SANCIONO A SEGUINTE LEI: </w:t>
      </w:r>
    </w:p>
    <w:p w:rsidR="008C3875" w:rsidRDefault="008C3875" w:rsidP="008C3875">
      <w:pPr>
        <w:spacing w:line="283" w:lineRule="auto"/>
        <w:rPr>
          <w:rFonts w:cs="Arial"/>
          <w:b/>
          <w:color w:val="000000"/>
          <w:sz w:val="24"/>
          <w:szCs w:val="24"/>
        </w:rPr>
      </w:pPr>
    </w:p>
    <w:p w:rsidR="008C3875" w:rsidRPr="00E87948" w:rsidRDefault="008C3875" w:rsidP="008C3875">
      <w:pPr>
        <w:spacing w:line="283" w:lineRule="auto"/>
        <w:rPr>
          <w:rFonts w:cs="Arial"/>
          <w:b/>
          <w:color w:val="000000"/>
          <w:sz w:val="24"/>
          <w:szCs w:val="24"/>
        </w:rPr>
      </w:pPr>
    </w:p>
    <w:p w:rsidR="008C3875" w:rsidRPr="00E87948" w:rsidRDefault="008C3875" w:rsidP="008C3875">
      <w:pPr>
        <w:spacing w:line="283" w:lineRule="auto"/>
        <w:ind w:firstLine="1418"/>
        <w:jc w:val="both"/>
        <w:rPr>
          <w:rFonts w:cs="Arial"/>
          <w:color w:val="000000"/>
          <w:sz w:val="24"/>
          <w:szCs w:val="24"/>
        </w:rPr>
      </w:pPr>
      <w:r w:rsidRPr="00E87948">
        <w:rPr>
          <w:rFonts w:cs="Arial"/>
          <w:b/>
          <w:color w:val="000000"/>
          <w:sz w:val="24"/>
          <w:szCs w:val="24"/>
        </w:rPr>
        <w:t>Art. 1º</w:t>
      </w:r>
      <w:r w:rsidRPr="00E87948">
        <w:rPr>
          <w:rFonts w:cs="Arial"/>
          <w:color w:val="000000"/>
          <w:sz w:val="24"/>
          <w:szCs w:val="24"/>
        </w:rPr>
        <w:t xml:space="preserve"> Os supermercados e estabelecimentos afins do município de Formiga ficam obrigados a expor, de forma destacada, mediante cartaz afixado em local de destaque, a data de validade dos produtos integrantes de ofertas ou promoções especiais efetuadas em suas dependências. </w:t>
      </w:r>
    </w:p>
    <w:p w:rsidR="008C3875" w:rsidRDefault="008C3875" w:rsidP="008C3875">
      <w:pPr>
        <w:spacing w:line="283" w:lineRule="auto"/>
        <w:ind w:firstLine="1418"/>
        <w:jc w:val="both"/>
        <w:rPr>
          <w:rFonts w:cs="Arial"/>
          <w:b/>
          <w:color w:val="000000"/>
          <w:sz w:val="24"/>
          <w:szCs w:val="24"/>
        </w:rPr>
      </w:pPr>
    </w:p>
    <w:p w:rsidR="008C3875" w:rsidRPr="00E87948" w:rsidRDefault="008C3875" w:rsidP="008C3875">
      <w:pPr>
        <w:spacing w:line="283" w:lineRule="auto"/>
        <w:ind w:firstLine="1418"/>
        <w:jc w:val="both"/>
        <w:rPr>
          <w:rFonts w:cs="Arial"/>
          <w:color w:val="000000"/>
          <w:sz w:val="24"/>
          <w:szCs w:val="24"/>
        </w:rPr>
      </w:pPr>
      <w:r w:rsidRPr="00E87948">
        <w:rPr>
          <w:rFonts w:cs="Arial"/>
          <w:b/>
          <w:color w:val="000000"/>
          <w:sz w:val="24"/>
          <w:szCs w:val="24"/>
        </w:rPr>
        <w:t>Parágrafo único:</w:t>
      </w:r>
      <w:r w:rsidRPr="00E87948">
        <w:rPr>
          <w:rFonts w:cs="Arial"/>
          <w:color w:val="000000"/>
          <w:sz w:val="24"/>
          <w:szCs w:val="24"/>
        </w:rPr>
        <w:t xml:space="preserve"> Na hipótese </w:t>
      </w:r>
      <w:proofErr w:type="gramStart"/>
      <w:r w:rsidRPr="00E87948">
        <w:rPr>
          <w:rFonts w:cs="Arial"/>
          <w:color w:val="000000"/>
          <w:sz w:val="24"/>
          <w:szCs w:val="24"/>
        </w:rPr>
        <w:t>dos</w:t>
      </w:r>
      <w:proofErr w:type="gramEnd"/>
      <w:r w:rsidRPr="00E87948">
        <w:rPr>
          <w:rFonts w:cs="Arial"/>
          <w:color w:val="000000"/>
          <w:sz w:val="24"/>
          <w:szCs w:val="24"/>
        </w:rPr>
        <w:t xml:space="preserve"> produtos anunciados apresentarem prazos de vencimento distintos, todas as datas deverão ser divulgadas de igual maneira.</w:t>
      </w:r>
    </w:p>
    <w:p w:rsidR="008C3875" w:rsidRPr="00E87948" w:rsidRDefault="008C3875" w:rsidP="008C3875">
      <w:pPr>
        <w:spacing w:line="283" w:lineRule="auto"/>
        <w:jc w:val="both"/>
        <w:rPr>
          <w:rFonts w:cs="Arial"/>
          <w:color w:val="000000"/>
          <w:sz w:val="24"/>
          <w:szCs w:val="24"/>
        </w:rPr>
      </w:pPr>
    </w:p>
    <w:p w:rsidR="008C3875" w:rsidRPr="00E87948" w:rsidRDefault="008C3875" w:rsidP="008C3875">
      <w:pPr>
        <w:spacing w:line="283" w:lineRule="auto"/>
        <w:ind w:firstLine="1418"/>
        <w:jc w:val="both"/>
        <w:rPr>
          <w:rFonts w:cs="Arial"/>
          <w:color w:val="000000"/>
          <w:sz w:val="24"/>
          <w:szCs w:val="24"/>
        </w:rPr>
      </w:pPr>
      <w:r w:rsidRPr="00E87948">
        <w:rPr>
          <w:rFonts w:cs="Arial"/>
          <w:b/>
          <w:color w:val="000000"/>
          <w:sz w:val="24"/>
          <w:szCs w:val="24"/>
        </w:rPr>
        <w:t>Art. 2º</w:t>
      </w:r>
      <w:r w:rsidRPr="00E87948">
        <w:rPr>
          <w:rFonts w:cs="Arial"/>
          <w:color w:val="000000"/>
          <w:sz w:val="24"/>
          <w:szCs w:val="24"/>
        </w:rPr>
        <w:t xml:space="preserve"> O destaque dos cartazes com as datas de validade deverá respeitar a mesma proporção daqueles que destacarem os preços promocionais.</w:t>
      </w:r>
    </w:p>
    <w:p w:rsidR="008C3875" w:rsidRPr="00E87948" w:rsidRDefault="008C3875" w:rsidP="008C3875">
      <w:pPr>
        <w:spacing w:line="283" w:lineRule="auto"/>
        <w:jc w:val="both"/>
        <w:rPr>
          <w:rFonts w:cs="Arial"/>
          <w:color w:val="000000"/>
          <w:sz w:val="24"/>
          <w:szCs w:val="24"/>
        </w:rPr>
      </w:pPr>
    </w:p>
    <w:p w:rsidR="008C3875" w:rsidRPr="00E87948" w:rsidRDefault="008C3875" w:rsidP="008C3875">
      <w:pPr>
        <w:spacing w:line="283" w:lineRule="auto"/>
        <w:ind w:firstLine="1418"/>
        <w:jc w:val="both"/>
        <w:rPr>
          <w:rFonts w:cs="Arial"/>
          <w:color w:val="000000"/>
          <w:sz w:val="24"/>
          <w:szCs w:val="24"/>
        </w:rPr>
      </w:pPr>
      <w:r w:rsidRPr="00E87948">
        <w:rPr>
          <w:rFonts w:cs="Arial"/>
          <w:b/>
          <w:color w:val="000000"/>
          <w:sz w:val="24"/>
          <w:szCs w:val="24"/>
        </w:rPr>
        <w:t>Parágrafo único:</w:t>
      </w:r>
      <w:r w:rsidRPr="00E87948">
        <w:rPr>
          <w:rFonts w:cs="Arial"/>
          <w:color w:val="000000"/>
          <w:sz w:val="24"/>
          <w:szCs w:val="24"/>
        </w:rPr>
        <w:t xml:space="preserve"> Se a divulgação da oferta ou promoção for efetuada oralmente, mediante etiquetas marcadas ou por qualquer outro meio, a data de validade deverá ser anunciada pelo mesmo método, simultaneamente.</w:t>
      </w:r>
    </w:p>
    <w:p w:rsidR="008C3875" w:rsidRPr="00E87948" w:rsidRDefault="008C3875" w:rsidP="008C3875">
      <w:pPr>
        <w:jc w:val="both"/>
        <w:rPr>
          <w:b/>
          <w:sz w:val="24"/>
          <w:szCs w:val="24"/>
        </w:rPr>
      </w:pP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b/>
          <w:sz w:val="24"/>
          <w:szCs w:val="24"/>
        </w:rPr>
        <w:t>Art. 3º</w:t>
      </w:r>
      <w:r w:rsidRPr="00E87948">
        <w:rPr>
          <w:sz w:val="24"/>
          <w:szCs w:val="24"/>
        </w:rPr>
        <w:t xml:space="preserve"> A desobediência ao disposto nos artigos anteriores sujeitará o infrator às seguintes penalidades:</w:t>
      </w:r>
    </w:p>
    <w:p w:rsidR="008C3875" w:rsidRPr="00E87948" w:rsidRDefault="008C3875" w:rsidP="008C3875">
      <w:pPr>
        <w:jc w:val="both"/>
        <w:rPr>
          <w:sz w:val="24"/>
          <w:szCs w:val="24"/>
        </w:rPr>
      </w:pP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sz w:val="24"/>
          <w:szCs w:val="24"/>
        </w:rPr>
        <w:t xml:space="preserve">I - </w:t>
      </w:r>
      <w:proofErr w:type="gramStart"/>
      <w:r w:rsidRPr="00E87948">
        <w:rPr>
          <w:sz w:val="24"/>
          <w:szCs w:val="24"/>
        </w:rPr>
        <w:t>advertência</w:t>
      </w:r>
      <w:proofErr w:type="gramEnd"/>
      <w:r w:rsidRPr="00E87948">
        <w:rPr>
          <w:sz w:val="24"/>
          <w:szCs w:val="24"/>
        </w:rPr>
        <w:t xml:space="preserve"> por escrito da autoridade competente, quando da primeira ocorrência, esclarecendo que, em caso de reincidência, estará sujeito às penalidades previstas nos incisos II a IV;</w:t>
      </w: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sz w:val="24"/>
          <w:szCs w:val="24"/>
        </w:rPr>
        <w:t xml:space="preserve">II - </w:t>
      </w:r>
      <w:proofErr w:type="gramStart"/>
      <w:r w:rsidRPr="00E87948">
        <w:rPr>
          <w:sz w:val="24"/>
          <w:szCs w:val="24"/>
        </w:rPr>
        <w:t>multa</w:t>
      </w:r>
      <w:proofErr w:type="gramEnd"/>
      <w:r w:rsidRPr="00E87948">
        <w:rPr>
          <w:sz w:val="24"/>
          <w:szCs w:val="24"/>
        </w:rPr>
        <w:t xml:space="preserve"> de 10 (dez) a 50 (cinquenta) </w:t>
      </w:r>
      <w:proofErr w:type="spellStart"/>
      <w:r w:rsidRPr="00E87948">
        <w:rPr>
          <w:sz w:val="24"/>
          <w:szCs w:val="24"/>
        </w:rPr>
        <w:t>UFPMF’s</w:t>
      </w:r>
      <w:proofErr w:type="spellEnd"/>
      <w:r w:rsidRPr="00E87948">
        <w:rPr>
          <w:sz w:val="24"/>
          <w:szCs w:val="24"/>
        </w:rPr>
        <w:t xml:space="preserve"> – Unidade Fiscal da Prefeitura Municipal de Formiga, quando da segunda ocorrência;</w:t>
      </w: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sz w:val="24"/>
          <w:szCs w:val="24"/>
        </w:rPr>
        <w:t xml:space="preserve">III - multa de 51 (cinquenta e uma) a 100 (cem) </w:t>
      </w:r>
      <w:proofErr w:type="spellStart"/>
      <w:r w:rsidRPr="00E87948">
        <w:rPr>
          <w:sz w:val="24"/>
          <w:szCs w:val="24"/>
        </w:rPr>
        <w:t>UFPMF’s</w:t>
      </w:r>
      <w:proofErr w:type="spellEnd"/>
      <w:r w:rsidRPr="00E87948">
        <w:rPr>
          <w:sz w:val="24"/>
          <w:szCs w:val="24"/>
        </w:rPr>
        <w:t xml:space="preserve"> – Unidade Fiscal da Prefeitura Municipal de Formiga, quando da terceira ocorrência;</w:t>
      </w: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sz w:val="24"/>
          <w:szCs w:val="24"/>
        </w:rPr>
        <w:t xml:space="preserve">IV – </w:t>
      </w:r>
      <w:proofErr w:type="gramStart"/>
      <w:r w:rsidRPr="00E87948">
        <w:rPr>
          <w:sz w:val="24"/>
          <w:szCs w:val="24"/>
        </w:rPr>
        <w:t>multa</w:t>
      </w:r>
      <w:proofErr w:type="gramEnd"/>
      <w:r w:rsidRPr="00E87948">
        <w:rPr>
          <w:sz w:val="24"/>
          <w:szCs w:val="24"/>
        </w:rPr>
        <w:t xml:space="preserve"> de 101 (cento e uma) a 200 (duzentas) </w:t>
      </w:r>
      <w:proofErr w:type="spellStart"/>
      <w:r w:rsidRPr="00E87948">
        <w:rPr>
          <w:sz w:val="24"/>
          <w:szCs w:val="24"/>
        </w:rPr>
        <w:t>UFPMF’s</w:t>
      </w:r>
      <w:proofErr w:type="spellEnd"/>
      <w:r w:rsidRPr="00E87948">
        <w:rPr>
          <w:sz w:val="24"/>
          <w:szCs w:val="24"/>
        </w:rPr>
        <w:t xml:space="preserve"> – Unidade Fiscal da Prefeitura Municipal de Formiga, a partir da quarta ocorrência.</w:t>
      </w:r>
    </w:p>
    <w:p w:rsidR="008C3875" w:rsidRPr="00E87948" w:rsidRDefault="008C3875" w:rsidP="008C3875">
      <w:pPr>
        <w:jc w:val="both"/>
        <w:rPr>
          <w:sz w:val="24"/>
          <w:szCs w:val="24"/>
        </w:rPr>
      </w:pP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  <w:r w:rsidRPr="00E87948">
        <w:rPr>
          <w:b/>
          <w:sz w:val="24"/>
          <w:szCs w:val="24"/>
        </w:rPr>
        <w:t>Parágrafo único</w:t>
      </w:r>
      <w:r w:rsidRPr="00E87948">
        <w:rPr>
          <w:sz w:val="24"/>
          <w:szCs w:val="24"/>
        </w:rPr>
        <w:t>: O valor correspondente à pena de multa prevista nos incisos II a IV poderá ser destinado ao Conselho Municipal de Assistência Social – COMAS.</w:t>
      </w:r>
    </w:p>
    <w:p w:rsidR="008C3875" w:rsidRPr="00E87948" w:rsidRDefault="008C3875" w:rsidP="008C3875">
      <w:pPr>
        <w:ind w:firstLine="1418"/>
        <w:jc w:val="both"/>
        <w:rPr>
          <w:sz w:val="24"/>
          <w:szCs w:val="24"/>
        </w:rPr>
      </w:pPr>
    </w:p>
    <w:p w:rsidR="008C3875" w:rsidRPr="00E87948" w:rsidRDefault="008C3875" w:rsidP="008C3875">
      <w:pPr>
        <w:ind w:firstLine="1418"/>
        <w:jc w:val="both"/>
        <w:rPr>
          <w:b/>
          <w:sz w:val="24"/>
          <w:szCs w:val="24"/>
          <w:u w:val="single"/>
        </w:rPr>
      </w:pPr>
      <w:r w:rsidRPr="00E87948">
        <w:rPr>
          <w:b/>
          <w:sz w:val="24"/>
          <w:szCs w:val="24"/>
        </w:rPr>
        <w:t>Art. 4º</w:t>
      </w:r>
      <w:r w:rsidRPr="00E87948">
        <w:rPr>
          <w:sz w:val="24"/>
          <w:szCs w:val="24"/>
        </w:rPr>
        <w:t xml:space="preserve"> Esta Lei entrará em vigor na data de sua publicação.</w:t>
      </w:r>
      <w:r w:rsidRPr="00E87948">
        <w:rPr>
          <w:b/>
          <w:sz w:val="24"/>
          <w:szCs w:val="24"/>
          <w:u w:val="single"/>
        </w:rPr>
        <w:t xml:space="preserve">   </w:t>
      </w:r>
    </w:p>
    <w:p w:rsidR="008C3875" w:rsidRDefault="008C3875" w:rsidP="008C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</w:p>
    <w:p w:rsidR="008C3875" w:rsidRPr="007133B7" w:rsidRDefault="008C3875" w:rsidP="008C3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7133B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22</w:t>
      </w:r>
      <w:r w:rsidRPr="007133B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 de 2010.</w:t>
      </w:r>
    </w:p>
    <w:p w:rsidR="008C3875" w:rsidRPr="007133B7" w:rsidRDefault="008C3875" w:rsidP="008C3875">
      <w:pPr>
        <w:jc w:val="both"/>
        <w:rPr>
          <w:sz w:val="24"/>
          <w:szCs w:val="24"/>
        </w:rPr>
      </w:pPr>
    </w:p>
    <w:p w:rsidR="008C3875" w:rsidRPr="007133B7" w:rsidRDefault="008C3875" w:rsidP="008C3875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570"/>
      </w:tblGrid>
      <w:tr w:rsidR="008C3875" w:rsidRPr="007133B7" w:rsidTr="00074376">
        <w:tc>
          <w:tcPr>
            <w:tcW w:w="4802" w:type="dxa"/>
          </w:tcPr>
          <w:p w:rsidR="008C3875" w:rsidRPr="007133B7" w:rsidRDefault="008C387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ALUÍSIO VELOSO DA CUNHA</w:t>
            </w:r>
          </w:p>
          <w:p w:rsidR="008C3875" w:rsidRPr="007133B7" w:rsidRDefault="008C3875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8C3875" w:rsidRPr="007133B7" w:rsidRDefault="008C3875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C3875" w:rsidRPr="007133B7" w:rsidRDefault="008C3875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Chefe de Gabinete</w:t>
            </w:r>
          </w:p>
        </w:tc>
      </w:tr>
    </w:tbl>
    <w:p w:rsidR="008C3875" w:rsidRPr="00FE066D" w:rsidRDefault="008C3875" w:rsidP="008C3875">
      <w:pPr>
        <w:jc w:val="both"/>
        <w:rPr>
          <w:sz w:val="24"/>
          <w:szCs w:val="24"/>
        </w:rPr>
      </w:pPr>
    </w:p>
    <w:p w:rsidR="008C3875" w:rsidRPr="00294982" w:rsidRDefault="008C3875" w:rsidP="008C3875">
      <w:pPr>
        <w:jc w:val="center"/>
        <w:rPr>
          <w:b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293/2010</w:t>
      </w:r>
      <w:r w:rsidRPr="005F4C1F">
        <w:rPr>
          <w:i/>
          <w:color w:val="000000"/>
        </w:rPr>
        <w:t xml:space="preserve"> de autoria do Vereador</w:t>
      </w:r>
      <w:r>
        <w:rPr>
          <w:i/>
          <w:color w:val="000000"/>
        </w:rPr>
        <w:t xml:space="preserve"> Mauro César Alves de Sousa. </w:t>
      </w:r>
    </w:p>
    <w:p w:rsidR="008C3875" w:rsidRPr="00FE066D" w:rsidRDefault="008C3875" w:rsidP="008C3875">
      <w:pPr>
        <w:jc w:val="both"/>
        <w:rPr>
          <w:sz w:val="24"/>
          <w:szCs w:val="24"/>
        </w:rPr>
      </w:pPr>
    </w:p>
    <w:p w:rsidR="008C3875" w:rsidRPr="00FE066D" w:rsidRDefault="008C3875" w:rsidP="008C3875">
      <w:pPr>
        <w:jc w:val="both"/>
        <w:rPr>
          <w:sz w:val="24"/>
          <w:szCs w:val="24"/>
        </w:rPr>
      </w:pPr>
    </w:p>
    <w:p w:rsidR="0030374B" w:rsidRDefault="008C3875">
      <w:bookmarkStart w:id="0" w:name="_GoBack"/>
      <w:bookmarkEnd w:id="0"/>
    </w:p>
    <w:sectPr w:rsidR="0030374B" w:rsidSect="00FC4EDB">
      <w:headerReference w:type="default" r:id="rId4"/>
      <w:footerReference w:type="default" r:id="rId5"/>
      <w:pgSz w:w="11907" w:h="16839" w:code="9"/>
      <w:pgMar w:top="1134" w:right="1077" w:bottom="1418" w:left="1701" w:header="709" w:footer="36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6F" w:rsidRDefault="008C3875">
    <w:pPr>
      <w:pStyle w:val="Rodap"/>
      <w:ind w:right="360"/>
      <w:jc w:val="center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5600700" cy="0"/>
              <wp:effectExtent l="9525" t="12065" r="9525" b="698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2B40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3pt" to="44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sxGgIAADEEAAAOAAAAZHJzL2Uyb0RvYy54bWysU9uO0zAQfUfiH6y8d5OUtN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" o:allowincell="f"/>
          </w:pict>
        </mc:Fallback>
      </mc:AlternateContent>
    </w:r>
    <w:r>
      <w:rPr>
        <w:rFonts w:ascii="Arial" w:hAnsi="Arial"/>
      </w:rPr>
      <w:t xml:space="preserve">Rua Barão de Piumhi, 121 Centro </w:t>
    </w:r>
    <w:proofErr w:type="gramStart"/>
    <w:r>
      <w:rPr>
        <w:rFonts w:ascii="Arial" w:hAnsi="Arial"/>
      </w:rPr>
      <w:t>CEP:35.570</w:t>
    </w:r>
    <w:proofErr w:type="gramEnd"/>
    <w:r>
      <w:rPr>
        <w:rFonts w:ascii="Arial" w:hAnsi="Arial"/>
      </w:rPr>
      <w:t xml:space="preserve">-000 -  </w:t>
    </w:r>
    <w:proofErr w:type="spellStart"/>
    <w:r>
      <w:rPr>
        <w:rFonts w:ascii="Arial" w:hAnsi="Arial"/>
      </w:rPr>
      <w:t>Formiga-MG</w:t>
    </w:r>
    <w:proofErr w:type="spellEnd"/>
    <w:r>
      <w:rPr>
        <w:rFonts w:ascii="Arial" w:hAnsi="Arial"/>
      </w:rPr>
      <w:t>.</w:t>
    </w:r>
  </w:p>
  <w:p w:rsidR="00B85D6F" w:rsidRDefault="008C3875">
    <w:pPr>
      <w:pStyle w:val="Rodap"/>
      <w:jc w:val="center"/>
      <w:rPr>
        <w:rFonts w:ascii="Arial" w:hAnsi="Arial" w:cs="Arial"/>
        <w:bCs/>
        <w:color w:val="000000"/>
      </w:rPr>
    </w:pPr>
    <w:r>
      <w:rPr>
        <w:rFonts w:ascii="Arial" w:hAnsi="Arial"/>
      </w:rPr>
      <w:t>Fone: (37) 3329-1800 Fax:3322-2091 E-</w:t>
    </w:r>
    <w:r>
      <w:rPr>
        <w:rFonts w:ascii="Arial" w:hAnsi="Arial" w:cs="Arial"/>
        <w:color w:val="000000"/>
      </w:rPr>
      <w:t xml:space="preserve">mail: </w:t>
    </w:r>
    <w:hyperlink r:id="rId1" w:history="1">
      <w:r>
        <w:rPr>
          <w:rStyle w:val="Hyperlink"/>
          <w:rFonts w:ascii="Arial" w:hAnsi="Arial" w:cs="Arial"/>
          <w:bCs/>
          <w:color w:val="000000"/>
        </w:rPr>
        <w:t>pmformiga.secre</w:t>
      </w:r>
      <w:r>
        <w:rPr>
          <w:rStyle w:val="Hyperlink"/>
          <w:rFonts w:ascii="Arial" w:hAnsi="Arial" w:cs="Arial"/>
          <w:bCs/>
          <w:color w:val="000000"/>
        </w:rPr>
        <w:t>tariadegoverno@gmail.com</w:t>
      </w:r>
    </w:hyperlink>
  </w:p>
  <w:p w:rsidR="00B85D6F" w:rsidRDefault="008C3875">
    <w:pPr>
      <w:pStyle w:val="Rodap"/>
      <w:jc w:val="center"/>
      <w:rPr>
        <w:rFonts w:ascii="Arial" w:hAnsi="Arial"/>
        <w:lang w:val="en-US"/>
      </w:rPr>
    </w:pPr>
    <w:r>
      <w:rPr>
        <w:rFonts w:ascii="Arial" w:hAnsi="Arial"/>
        <w:lang w:val="en-US"/>
      </w:rPr>
      <w:t>Home Page: www.formiga.mg.gov.br</w:t>
    </w:r>
  </w:p>
  <w:p w:rsidR="00B85D6F" w:rsidRDefault="008C3875">
    <w:pPr>
      <w:pStyle w:val="Rodap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6F" w:rsidRDefault="008C3875">
    <w:pPr>
      <w:pStyle w:val="Ttulo3"/>
      <w:jc w:val="center"/>
    </w:pPr>
    <w:r>
      <w:rPr>
        <w:noProof/>
        <w:sz w:val="20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-114300</wp:posOffset>
          </wp:positionH>
          <wp:positionV relativeFrom="paragraph">
            <wp:posOffset>-80645</wp:posOffset>
          </wp:positionV>
          <wp:extent cx="709930" cy="800100"/>
          <wp:effectExtent l="0" t="0" r="0" b="0"/>
          <wp:wrapTopAndBottom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875"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   PREFEITURA MUNICIPAL DE FORMIGA</w:t>
    </w:r>
  </w:p>
  <w:p w:rsidR="00B85D6F" w:rsidRPr="008C3875" w:rsidRDefault="008C3875">
    <w:pPr>
      <w:pStyle w:val="Ttulo3"/>
      <w:rPr>
        <w:outline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137160</wp:posOffset>
              </wp:positionV>
              <wp:extent cx="4914900" cy="0"/>
              <wp:effectExtent l="9525" t="13335" r="9525" b="571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C83D60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IiGQIAADEEAAAOAAAAZHJzL2Uyb0RvYy54bWysU02P2yAQvVfqf0DcE3/U2SZWnFVlJ71s&#10;u5F2+wMI4BgVAwISJ6r63zuQOMq2l6qqD3hgZh5vZh7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" o:allowincell="f"/>
          </w:pict>
        </mc:Fallback>
      </mc:AlternateContent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75"/>
    <w:rsid w:val="000A2C50"/>
    <w:rsid w:val="00147E9B"/>
    <w:rsid w:val="004662F0"/>
    <w:rsid w:val="005B4ECA"/>
    <w:rsid w:val="0070535B"/>
    <w:rsid w:val="00757829"/>
    <w:rsid w:val="008C3875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1A607A9-389E-4F81-9221-38DCD64D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C3875"/>
    <w:pPr>
      <w:keepNext/>
      <w:outlineLvl w:val="2"/>
    </w:pPr>
    <w:rPr>
      <w:rFonts w:ascii="Arial Black" w:hAnsi="Arial Blac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C3875"/>
    <w:rPr>
      <w:rFonts w:ascii="Arial Black" w:eastAsia="SimSun" w:hAnsi="Arial Black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8C38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3875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C38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C3875"/>
    <w:rPr>
      <w:rFonts w:ascii="Times New Roman" w:eastAsia="SimSun" w:hAnsi="Times New Roman" w:cs="Times New Roman"/>
      <w:sz w:val="20"/>
      <w:szCs w:val="20"/>
      <w:lang w:eastAsia="pt-BR"/>
    </w:rPr>
  </w:style>
  <w:style w:type="character" w:styleId="Hyperlink">
    <w:name w:val="Hyperlink"/>
    <w:rsid w:val="008C3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formiga.secretariadegover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2018-08-30T18:13:00Z</dcterms:created>
  <dcterms:modified xsi:type="dcterms:W3CDTF">2018-08-30T18:13:00Z</dcterms:modified>
</cp:coreProperties>
</file>