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54" w:rsidRDefault="00F01054" w:rsidP="00F01054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07 DE ABRIL DE 2011</w:t>
      </w:r>
    </w:p>
    <w:p w:rsidR="00F01054" w:rsidRDefault="00F01054" w:rsidP="00F0105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1054" w:rsidRDefault="00F01054" w:rsidP="00F01054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celebrar convênio que menciona e dá outras providências.</w:t>
      </w:r>
    </w:p>
    <w:p w:rsidR="00F01054" w:rsidRDefault="00F01054" w:rsidP="00F01054">
      <w:pPr>
        <w:spacing w:before="28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1054" w:rsidRDefault="00F01054" w:rsidP="00F0105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F01054" w:rsidRDefault="00F01054" w:rsidP="00F0105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celebrar Convênio com a Associação Comunitária de Ação Social, Cultural e Comunicação, entidade de Direito Público, estabelecida na Rua Coronel Aureliano nº 04, bairro Sagrado coração de Jesus, em Formiga – MG, inscrita no CNPJ sob o </w:t>
      </w:r>
      <w:proofErr w:type="gramStart"/>
      <w:r>
        <w:rPr>
          <w:sz w:val="24"/>
          <w:szCs w:val="24"/>
        </w:rPr>
        <w:t>nº.:</w:t>
      </w:r>
      <w:proofErr w:type="gramEnd"/>
      <w:r>
        <w:rPr>
          <w:sz w:val="24"/>
          <w:szCs w:val="24"/>
        </w:rPr>
        <w:t xml:space="preserve"> 01.487.472/0001-83. </w:t>
      </w:r>
    </w:p>
    <w:p w:rsidR="00F01054" w:rsidRDefault="00F01054" w:rsidP="00F0105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Fica o Município de Formiga autorizado a prever a doação de bens móveis à Associação Comunitária de Ação Social, Cultural e Comunicação, no convênio a que se refere o art. 1º desta Lei, os seguintes bens móveis, provenientes da demolição do prédio da Escola municipal Prof. Franklin de Carvalho:</w:t>
      </w:r>
    </w:p>
    <w:p w:rsidR="00F01054" w:rsidRDefault="00F01054" w:rsidP="00F01054">
      <w:pPr>
        <w:spacing w:before="280" w:after="280"/>
        <w:ind w:left="1440" w:firstLine="108"/>
        <w:jc w:val="both"/>
        <w:rPr>
          <w:sz w:val="24"/>
          <w:szCs w:val="24"/>
        </w:rPr>
      </w:pPr>
      <w:r>
        <w:rPr>
          <w:sz w:val="24"/>
          <w:szCs w:val="24"/>
        </w:rPr>
        <w:t>I-      Madeiramento e telhas do galpão de recreação da escola;</w:t>
      </w:r>
    </w:p>
    <w:p w:rsidR="00F01054" w:rsidRDefault="00F01054" w:rsidP="00F01054">
      <w:pPr>
        <w:spacing w:before="280" w:after="280"/>
        <w:ind w:left="1440" w:firstLine="108"/>
        <w:jc w:val="both"/>
        <w:rPr>
          <w:sz w:val="24"/>
          <w:szCs w:val="24"/>
        </w:rPr>
      </w:pPr>
      <w:r>
        <w:rPr>
          <w:sz w:val="24"/>
          <w:szCs w:val="24"/>
        </w:rPr>
        <w:t>II-    4 portais e respectivas portas;</w:t>
      </w:r>
    </w:p>
    <w:p w:rsidR="00F01054" w:rsidRDefault="00F01054" w:rsidP="00F01054">
      <w:pPr>
        <w:spacing w:before="280" w:after="280"/>
        <w:ind w:left="1440" w:firstLine="108"/>
        <w:jc w:val="both"/>
        <w:rPr>
          <w:sz w:val="24"/>
          <w:szCs w:val="24"/>
        </w:rPr>
      </w:pPr>
      <w:r>
        <w:rPr>
          <w:sz w:val="24"/>
          <w:szCs w:val="24"/>
        </w:rPr>
        <w:t>III-  2 bases de pedras para pias;</w:t>
      </w:r>
    </w:p>
    <w:p w:rsidR="00F01054" w:rsidRDefault="00F01054" w:rsidP="00F01054">
      <w:pPr>
        <w:spacing w:before="280" w:after="280"/>
        <w:ind w:left="1440" w:firstLine="108"/>
        <w:jc w:val="both"/>
        <w:rPr>
          <w:sz w:val="24"/>
          <w:szCs w:val="24"/>
        </w:rPr>
      </w:pPr>
      <w:r>
        <w:rPr>
          <w:sz w:val="24"/>
          <w:szCs w:val="24"/>
        </w:rPr>
        <w:t>IV-  4 janelões metálicos. </w:t>
      </w:r>
    </w:p>
    <w:p w:rsidR="00F01054" w:rsidRDefault="00F01054" w:rsidP="00F0105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 </w:t>
      </w:r>
    </w:p>
    <w:p w:rsidR="00F01054" w:rsidRDefault="00F01054" w:rsidP="00F0105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F01054" w:rsidRDefault="00F01054" w:rsidP="00F01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abril de 2011.</w:t>
      </w:r>
    </w:p>
    <w:p w:rsidR="00F01054" w:rsidRDefault="00F01054" w:rsidP="00F01054">
      <w:pPr>
        <w:jc w:val="both"/>
        <w:rPr>
          <w:sz w:val="24"/>
          <w:szCs w:val="24"/>
        </w:rPr>
      </w:pPr>
    </w:p>
    <w:p w:rsidR="00F01054" w:rsidRDefault="00F01054" w:rsidP="00F01054">
      <w:pPr>
        <w:jc w:val="both"/>
        <w:rPr>
          <w:sz w:val="24"/>
          <w:szCs w:val="24"/>
        </w:rPr>
      </w:pPr>
    </w:p>
    <w:p w:rsidR="00F01054" w:rsidRDefault="00F01054" w:rsidP="00F01054">
      <w:pPr>
        <w:jc w:val="both"/>
        <w:rPr>
          <w:sz w:val="24"/>
          <w:szCs w:val="24"/>
        </w:rPr>
      </w:pPr>
    </w:p>
    <w:p w:rsidR="00F01054" w:rsidRDefault="00F01054" w:rsidP="00F01054">
      <w:pPr>
        <w:jc w:val="both"/>
        <w:rPr>
          <w:sz w:val="24"/>
          <w:szCs w:val="24"/>
        </w:rPr>
      </w:pPr>
    </w:p>
    <w:p w:rsidR="00F01054" w:rsidRDefault="00F01054" w:rsidP="00F0105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01054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F01054" w:rsidRDefault="00F0105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01054" w:rsidRDefault="00F0105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01054" w:rsidRDefault="00F0105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01054" w:rsidRDefault="00F0105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010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54"/>
    <w:rsid w:val="000A2C50"/>
    <w:rsid w:val="00147E9B"/>
    <w:rsid w:val="004662F0"/>
    <w:rsid w:val="005B4ECA"/>
    <w:rsid w:val="0070535B"/>
    <w:rsid w:val="00757829"/>
    <w:rsid w:val="009E5F9A"/>
    <w:rsid w:val="00D07AA5"/>
    <w:rsid w:val="00F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DC5E-77F2-4B97-9187-2760DA7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5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2018-08-30T18:35:00Z</dcterms:created>
  <dcterms:modified xsi:type="dcterms:W3CDTF">2018-08-30T18:35:00Z</dcterms:modified>
</cp:coreProperties>
</file>